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6C" w:rsidRPr="005C286C" w:rsidRDefault="005C286C" w:rsidP="005C286C">
      <w:pPr>
        <w:jc w:val="center"/>
        <w:rPr>
          <w:b/>
        </w:rPr>
      </w:pPr>
      <w:r w:rsidRPr="005C286C">
        <w:rPr>
          <w:b/>
        </w:rPr>
        <w:t>Самостоятельная работа для студентов по дисциплине «Психология»</w:t>
      </w:r>
    </w:p>
    <w:p w:rsidR="005C286C" w:rsidRPr="005C286C" w:rsidRDefault="005C286C" w:rsidP="005C286C">
      <w:pPr>
        <w:widowControl w:val="0"/>
        <w:ind w:left="20"/>
        <w:jc w:val="center"/>
        <w:rPr>
          <w:rFonts w:eastAsia="Calibri"/>
          <w:b/>
          <w:bCs/>
          <w:color w:val="000000"/>
          <w:shd w:val="clear" w:color="auto" w:fill="FFFFFF"/>
          <w:lang w:eastAsia="en-US"/>
        </w:rPr>
      </w:pPr>
      <w:r w:rsidRPr="005C286C">
        <w:rPr>
          <w:b/>
        </w:rPr>
        <w:t>11.02.2020</w:t>
      </w:r>
    </w:p>
    <w:p w:rsidR="005C286C" w:rsidRPr="005C286C" w:rsidRDefault="005C286C" w:rsidP="005C286C">
      <w:pPr>
        <w:widowControl w:val="0"/>
        <w:ind w:left="20"/>
        <w:jc w:val="center"/>
        <w:rPr>
          <w:rFonts w:eastAsia="Calibri"/>
          <w:b/>
          <w:bCs/>
          <w:color w:val="000000"/>
          <w:shd w:val="clear" w:color="auto" w:fill="FFFFFF"/>
          <w:lang w:eastAsia="en-US"/>
        </w:rPr>
      </w:pPr>
      <w:r w:rsidRPr="005C286C">
        <w:rPr>
          <w:rFonts w:eastAsia="Calibri"/>
          <w:b/>
          <w:bCs/>
          <w:color w:val="000000"/>
          <w:shd w:val="clear" w:color="auto" w:fill="FFFFFF"/>
          <w:lang w:eastAsia="en-US"/>
        </w:rPr>
        <w:t>Гр. МС-165д (2)</w:t>
      </w:r>
    </w:p>
    <w:p w:rsidR="005C286C" w:rsidRPr="005C286C" w:rsidRDefault="005C286C" w:rsidP="005C286C">
      <w:pPr>
        <w:widowControl w:val="0"/>
        <w:ind w:left="20"/>
        <w:jc w:val="center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6733F6" w:rsidRPr="005C286C" w:rsidRDefault="005C286C" w:rsidP="005C286C">
      <w:pPr>
        <w:jc w:val="center"/>
        <w:rPr>
          <w:b/>
        </w:rPr>
      </w:pPr>
      <w:r w:rsidRPr="005C286C">
        <w:rPr>
          <w:b/>
        </w:rPr>
        <w:t>Тема: «Изучение методов работы и специфики общения с пациентами, имеющими определенную патологию  познавательных процессов»</w:t>
      </w:r>
    </w:p>
    <w:p w:rsidR="005C286C" w:rsidRPr="005C286C" w:rsidRDefault="005C286C" w:rsidP="005C286C">
      <w:pPr>
        <w:jc w:val="center"/>
        <w:rPr>
          <w:b/>
        </w:rPr>
      </w:pPr>
    </w:p>
    <w:p w:rsidR="005C286C" w:rsidRPr="005C286C" w:rsidRDefault="005C286C" w:rsidP="005C286C">
      <w:pPr>
        <w:rPr>
          <w:b/>
        </w:rPr>
      </w:pPr>
      <w:r w:rsidRPr="005C286C">
        <w:rPr>
          <w:b/>
        </w:rPr>
        <w:t>Задание:</w:t>
      </w:r>
    </w:p>
    <w:p w:rsidR="005C286C" w:rsidRPr="005C286C" w:rsidRDefault="005C286C" w:rsidP="005C286C">
      <w:r w:rsidRPr="005C286C">
        <w:t>На основе информационного материала составить схему тактика общения с пациентами разных возрастов с учетом развития психических познавательных процессов.</w:t>
      </w:r>
    </w:p>
    <w:p w:rsidR="005C286C" w:rsidRDefault="005C286C" w:rsidP="005C286C">
      <w:pPr>
        <w:rPr>
          <w:sz w:val="28"/>
          <w:szCs w:val="28"/>
        </w:rPr>
      </w:pPr>
    </w:p>
    <w:p w:rsidR="005C286C" w:rsidRPr="00E975BD" w:rsidRDefault="005C286C" w:rsidP="005C286C">
      <w:pPr>
        <w:jc w:val="both"/>
      </w:pPr>
      <w:r w:rsidRPr="00E975BD">
        <w:rPr>
          <w:i/>
        </w:rPr>
        <w:t xml:space="preserve">Возраст. </w:t>
      </w:r>
      <w:r w:rsidRPr="00E975BD">
        <w:t>Возрастные особенности человека важны при формировании субъективного отношения к болезни и становления определенного типа реагирования на нее. Есть данные, что для каждой возрастной группы существует свое представление о тяжести заболеваний, свое распределение болезней по социально-психологической значимости и тяжести.</w:t>
      </w:r>
    </w:p>
    <w:p w:rsidR="005C286C" w:rsidRPr="00E975BD" w:rsidRDefault="005C286C" w:rsidP="005C286C">
      <w:pPr>
        <w:jc w:val="both"/>
      </w:pPr>
      <w:r w:rsidRPr="00E975BD">
        <w:tab/>
        <w:t xml:space="preserve">Например, </w:t>
      </w:r>
      <w:r w:rsidRPr="00E975BD">
        <w:rPr>
          <w:b/>
          <w:i/>
          <w:u w:val="single"/>
        </w:rPr>
        <w:t>для детей, подростков, юношей</w:t>
      </w:r>
      <w:r w:rsidRPr="00E975BD">
        <w:t xml:space="preserve"> наиболее тяжелыми в психологическом отношении оказываются болезни, которые изменяют внешний вид человека, делают его непривлекательным. Это связано с системой ценностей больного человека. Для него наивысшую ценность приобретает  удовлетворение основополагающей потребности - удовлетворенность собственной внешностью. А  наиболее тяжелые психологические реакции могут вызывать болезни, и не носящие с медицинской точки зрения угрозы для жизни человека. К ним относят любые болезни, негативно изменяющие внешность - кожные, экземы, аллергии, калечащие травмы и операции, ожоги и др. </w:t>
      </w:r>
    </w:p>
    <w:p w:rsidR="005C286C" w:rsidRPr="00E975BD" w:rsidRDefault="005C286C" w:rsidP="005C286C">
      <w:pPr>
        <w:jc w:val="both"/>
      </w:pPr>
      <w:r w:rsidRPr="00E975BD">
        <w:tab/>
        <w:t xml:space="preserve">Интересным примером отражения психологической значимости внешности для самоутверждения подростка и молодого человека, а также реагирования его на внешнюю непривлекательность может быть существование в этой возрастной группе такого психопатологического синдрома как </w:t>
      </w:r>
      <w:proofErr w:type="spellStart"/>
      <w:r w:rsidRPr="00E975BD">
        <w:t>дисморфомания</w:t>
      </w:r>
      <w:proofErr w:type="spellEnd"/>
      <w:r w:rsidRPr="00E975BD">
        <w:t xml:space="preserve">. Под </w:t>
      </w:r>
      <w:proofErr w:type="spellStart"/>
      <w:r w:rsidRPr="00E975BD">
        <w:t>дисморфоманическим</w:t>
      </w:r>
      <w:proofErr w:type="spellEnd"/>
      <w:r w:rsidRPr="00E975BD">
        <w:t xml:space="preserve"> синдромом  понимают ложную убежденность человека в наличии у него уродства, что чаще наблюдается у девушек. Ложная  убежденность может распространяться на  оценку полноты и диспропорций тела.  А некоторые пациенты могут быть убеждены в том, что у них уродливое строение лица, носа, глаз, ушей, ног, рук и т.д.</w:t>
      </w:r>
    </w:p>
    <w:p w:rsidR="005C286C" w:rsidRPr="00E975BD" w:rsidRDefault="005C286C" w:rsidP="005C286C">
      <w:pPr>
        <w:jc w:val="both"/>
      </w:pPr>
      <w:r w:rsidRPr="00E975BD">
        <w:tab/>
        <w:t xml:space="preserve">Люди </w:t>
      </w:r>
      <w:r w:rsidRPr="00E975BD">
        <w:rPr>
          <w:b/>
          <w:i/>
          <w:u w:val="single"/>
        </w:rPr>
        <w:t xml:space="preserve">зрелого возраста </w:t>
      </w:r>
      <w:r w:rsidRPr="00E975BD">
        <w:t>психологически более тяжело будут реагировать на хронические  заболевания, ведущие к инвалидности. Это может быть связано с системой ценностей и отражает устремленность человека зрелого возраста удовлетворять социальные потребности, такие как потребность в благополучии, благосостоянии, независимости, самостоятельности. Психологически  тяжелыми для лиц зрелого возраста являются также онкологические, хронические соматические болезни и т.д.</w:t>
      </w:r>
    </w:p>
    <w:p w:rsidR="005C286C" w:rsidRPr="00E975BD" w:rsidRDefault="005C286C" w:rsidP="005C286C">
      <w:pPr>
        <w:jc w:val="both"/>
      </w:pPr>
      <w:r w:rsidRPr="00E975BD">
        <w:tab/>
        <w:t xml:space="preserve">Другой </w:t>
      </w:r>
      <w:proofErr w:type="spellStart"/>
      <w:r w:rsidRPr="00E975BD">
        <w:t>повышенно</w:t>
      </w:r>
      <w:proofErr w:type="spellEnd"/>
      <w:r w:rsidRPr="00E975BD">
        <w:t xml:space="preserve"> значимой группой заболеваний для зрелого человека считаются  так называемые «стыдные»  или неприличные болезни, к которым общество относит венерические и психические заболевания. Психологическая реакция на них обусловлена чаще переживаниями по поводу того, как изменится  социальный статус и авторитет  заболевшего такой болезнью в случае, если об этом станет известно окружающим. Есть группы населения, как правило, - люди, занимающие руководящие посты, для некоторых из них «стыдными» являются болезни сердца. Это, вероятно, может быть связано с продвижением по службе.</w:t>
      </w:r>
    </w:p>
    <w:p w:rsidR="005C286C" w:rsidRPr="00E975BD" w:rsidRDefault="005C286C" w:rsidP="005C286C">
      <w:pPr>
        <w:jc w:val="both"/>
      </w:pPr>
      <w:r w:rsidRPr="00E975BD">
        <w:tab/>
      </w:r>
      <w:r w:rsidRPr="00E975BD">
        <w:rPr>
          <w:b/>
          <w:i/>
          <w:u w:val="single"/>
        </w:rPr>
        <w:t>Для пожилых и престарелых людей</w:t>
      </w:r>
      <w:r w:rsidRPr="00E975BD">
        <w:t xml:space="preserve"> наиболее значимыми являются болезни, которые могут привести к смерти. Инфаркт, инсульт, злокачественные опухоли страшны для них не тем, что могут приводить к потере трудоспособности и работоспособности, а тем, что ассоциируются у данной возрастной группы со смертельным исходом.</w:t>
      </w:r>
    </w:p>
    <w:p w:rsidR="005C286C" w:rsidRPr="00570EAE" w:rsidRDefault="005C286C" w:rsidP="005C286C">
      <w:pPr>
        <w:jc w:val="both"/>
        <w:rPr>
          <w:rFonts w:eastAsia="Calibri"/>
          <w:lang w:eastAsia="en-US"/>
        </w:rPr>
      </w:pPr>
      <w:r w:rsidRPr="00E975BD">
        <w:tab/>
      </w:r>
    </w:p>
    <w:p w:rsidR="005C286C" w:rsidRPr="00E975BD" w:rsidRDefault="005C286C" w:rsidP="005C286C">
      <w:pPr>
        <w:jc w:val="both"/>
        <w:rPr>
          <w:u w:val="single"/>
        </w:rPr>
      </w:pPr>
      <w:r w:rsidRPr="00E975BD">
        <w:rPr>
          <w:u w:val="single"/>
        </w:rPr>
        <w:t>Особенности общения с пациентами разного возраста.</w:t>
      </w:r>
    </w:p>
    <w:p w:rsidR="005C286C" w:rsidRPr="00E975BD" w:rsidRDefault="005C286C" w:rsidP="005C286C">
      <w:pPr>
        <w:jc w:val="both"/>
      </w:pPr>
      <w:r w:rsidRPr="00E975BD">
        <w:lastRenderedPageBreak/>
        <w:tab/>
        <w:t xml:space="preserve">Медработнику необходимо знать особенности психологического отражения своего состояния пациентами разного возраста и осуществлять соответственно </w:t>
      </w:r>
      <w:proofErr w:type="spellStart"/>
      <w:r w:rsidRPr="00E975BD">
        <w:t>деонтологическую</w:t>
      </w:r>
      <w:proofErr w:type="spellEnd"/>
      <w:r w:rsidRPr="00E975BD">
        <w:t xml:space="preserve"> тактику общения.</w:t>
      </w:r>
    </w:p>
    <w:p w:rsidR="005C286C" w:rsidRPr="00E975BD" w:rsidRDefault="005C286C" w:rsidP="005C286C">
      <w:pPr>
        <w:jc w:val="both"/>
        <w:rPr>
          <w:b/>
        </w:rPr>
      </w:pPr>
      <w:r w:rsidRPr="00E975BD">
        <w:rPr>
          <w:b/>
        </w:rPr>
        <w:t>Дети дошкольного возраста.</w:t>
      </w:r>
    </w:p>
    <w:p w:rsidR="005C286C" w:rsidRPr="00E975BD" w:rsidRDefault="005C286C" w:rsidP="005C286C">
      <w:pPr>
        <w:jc w:val="both"/>
      </w:pPr>
      <w:r w:rsidRPr="00E975BD">
        <w:tab/>
        <w:t xml:space="preserve">Для них характерно: </w:t>
      </w:r>
    </w:p>
    <w:p w:rsidR="005C286C" w:rsidRPr="00E975BD" w:rsidRDefault="005C286C" w:rsidP="005C286C">
      <w:pPr>
        <w:numPr>
          <w:ilvl w:val="0"/>
          <w:numId w:val="1"/>
        </w:numPr>
        <w:jc w:val="both"/>
      </w:pPr>
      <w:r w:rsidRPr="00E975BD">
        <w:t>Отсутствие осознания болезни в целом;</w:t>
      </w:r>
    </w:p>
    <w:p w:rsidR="005C286C" w:rsidRPr="00E975BD" w:rsidRDefault="005C286C" w:rsidP="005C286C">
      <w:pPr>
        <w:numPr>
          <w:ilvl w:val="0"/>
          <w:numId w:val="1"/>
        </w:numPr>
        <w:jc w:val="both"/>
      </w:pPr>
      <w:r w:rsidRPr="00E975BD">
        <w:t>Неумение формулировать жалобы;</w:t>
      </w:r>
    </w:p>
    <w:p w:rsidR="005C286C" w:rsidRPr="00E975BD" w:rsidRDefault="005C286C" w:rsidP="005C286C">
      <w:pPr>
        <w:numPr>
          <w:ilvl w:val="0"/>
          <w:numId w:val="1"/>
        </w:numPr>
        <w:jc w:val="both"/>
      </w:pPr>
      <w:r w:rsidRPr="00E975BD">
        <w:t>Сильные эмоциональные реакции на отдельные симптомы болезни;</w:t>
      </w:r>
    </w:p>
    <w:p w:rsidR="005C286C" w:rsidRPr="00E975BD" w:rsidRDefault="005C286C" w:rsidP="005C286C">
      <w:pPr>
        <w:numPr>
          <w:ilvl w:val="0"/>
          <w:numId w:val="1"/>
        </w:numPr>
        <w:jc w:val="both"/>
      </w:pPr>
      <w:r w:rsidRPr="00E975BD">
        <w:t>Восприятие лечебных и диагностических процедур как устрашающих мероприятий;</w:t>
      </w:r>
    </w:p>
    <w:p w:rsidR="005C286C" w:rsidRPr="00E975BD" w:rsidRDefault="005C286C" w:rsidP="005C286C">
      <w:pPr>
        <w:numPr>
          <w:ilvl w:val="0"/>
          <w:numId w:val="1"/>
        </w:numPr>
        <w:jc w:val="both"/>
      </w:pPr>
      <w:r w:rsidRPr="00E975BD">
        <w:t>Усиление дефектов характера, воспитания ребенка в период болезни;</w:t>
      </w:r>
    </w:p>
    <w:p w:rsidR="005C286C" w:rsidRPr="00E975BD" w:rsidRDefault="005C286C" w:rsidP="005C286C">
      <w:pPr>
        <w:numPr>
          <w:ilvl w:val="0"/>
          <w:numId w:val="1"/>
        </w:numPr>
        <w:jc w:val="both"/>
      </w:pPr>
      <w:r w:rsidRPr="00E975BD">
        <w:t>Чувство страха, тоски, одиночества в стенах лечебного учреждения, вдали от родителей.</w:t>
      </w:r>
    </w:p>
    <w:p w:rsidR="005C286C" w:rsidRPr="00E975BD" w:rsidRDefault="005C286C" w:rsidP="005C286C">
      <w:pPr>
        <w:jc w:val="both"/>
      </w:pPr>
      <w:proofErr w:type="spellStart"/>
      <w:r w:rsidRPr="00E975BD">
        <w:rPr>
          <w:i/>
        </w:rPr>
        <w:t>Деонтологическая</w:t>
      </w:r>
      <w:proofErr w:type="spellEnd"/>
      <w:r w:rsidRPr="00E975BD">
        <w:rPr>
          <w:i/>
        </w:rPr>
        <w:t xml:space="preserve"> тактика.</w:t>
      </w:r>
      <w:r w:rsidRPr="00E975BD">
        <w:t xml:space="preserve"> Эмоциональное теплое отношение (быть и медицинской сестрой, и воспитателем, и матерью), отвлечение от болезни, организация нешумных игр, чтение, проведение процедур с уговорами. Профессиональное общение с родственниками больного ребенка. </w:t>
      </w:r>
    </w:p>
    <w:p w:rsidR="005C286C" w:rsidRPr="00E975BD" w:rsidRDefault="005C286C" w:rsidP="005C286C">
      <w:pPr>
        <w:jc w:val="both"/>
        <w:rPr>
          <w:b/>
        </w:rPr>
      </w:pPr>
      <w:r w:rsidRPr="00E975BD">
        <w:rPr>
          <w:b/>
        </w:rPr>
        <w:t>Подростки.</w:t>
      </w:r>
    </w:p>
    <w:p w:rsidR="005C286C" w:rsidRPr="00E975BD" w:rsidRDefault="005C286C" w:rsidP="005C286C">
      <w:pPr>
        <w:jc w:val="both"/>
      </w:pPr>
      <w:r w:rsidRPr="00E975BD">
        <w:tab/>
        <w:t>У них преобладает психологическая доминанта возраста – «притязания на взрослость». Бравада для них является формой самозащиты при внутренней психологической ранимости. Пренебрежительно относится к болезни, факторам риска.</w:t>
      </w:r>
    </w:p>
    <w:p w:rsidR="005C286C" w:rsidRPr="00E975BD" w:rsidRDefault="005C286C" w:rsidP="005C286C">
      <w:pPr>
        <w:jc w:val="both"/>
      </w:pPr>
      <w:proofErr w:type="spellStart"/>
      <w:r w:rsidRPr="00E975BD">
        <w:rPr>
          <w:i/>
        </w:rPr>
        <w:t>Деонтологическая</w:t>
      </w:r>
      <w:proofErr w:type="spellEnd"/>
      <w:r w:rsidRPr="00E975BD">
        <w:rPr>
          <w:i/>
        </w:rPr>
        <w:t xml:space="preserve"> тактика медработника.</w:t>
      </w:r>
      <w:r w:rsidRPr="00E975BD">
        <w:t xml:space="preserve"> Общение с учетом возрастных психологических особенностей, опора на самостоятельность, взрослость подростка.</w:t>
      </w:r>
    </w:p>
    <w:p w:rsidR="005C286C" w:rsidRPr="00E975BD" w:rsidRDefault="005C286C" w:rsidP="005C286C">
      <w:pPr>
        <w:jc w:val="both"/>
        <w:rPr>
          <w:b/>
        </w:rPr>
      </w:pPr>
      <w:r w:rsidRPr="00E975BD">
        <w:rPr>
          <w:b/>
        </w:rPr>
        <w:t>Пациенты работоспособного возраста.</w:t>
      </w:r>
    </w:p>
    <w:p w:rsidR="005C286C" w:rsidRPr="00E975BD" w:rsidRDefault="005C286C" w:rsidP="005C286C">
      <w:pPr>
        <w:jc w:val="both"/>
      </w:pPr>
      <w:r w:rsidRPr="00E975BD">
        <w:tab/>
        <w:t>Необходимо, прежде всего, познать личность пациента и ее индивидуальность. Выяснить отношение к болезни, медперсоналу, позицию на взаимодействие пациента с медперсоналом.</w:t>
      </w:r>
    </w:p>
    <w:p w:rsidR="005C286C" w:rsidRPr="00E975BD" w:rsidRDefault="005C286C" w:rsidP="005C286C">
      <w:pPr>
        <w:jc w:val="both"/>
      </w:pPr>
      <w:proofErr w:type="spellStart"/>
      <w:r w:rsidRPr="00E975BD">
        <w:rPr>
          <w:i/>
        </w:rPr>
        <w:t>Деонтологическая</w:t>
      </w:r>
      <w:proofErr w:type="spellEnd"/>
      <w:r w:rsidRPr="00E975BD">
        <w:rPr>
          <w:i/>
        </w:rPr>
        <w:t xml:space="preserve"> тактика. </w:t>
      </w:r>
      <w:r w:rsidRPr="00E975BD">
        <w:t>Ориентация на трудовую и социальную реабилитацию. Выбор тактики общения проводить в зависимости от ВКБ. Проведение коррекции неадекватных установок, психотерапию тревожно-мнительных пациентов.</w:t>
      </w:r>
      <w:r w:rsidRPr="00E975BD">
        <w:tab/>
      </w:r>
    </w:p>
    <w:p w:rsidR="005C286C" w:rsidRPr="00E975BD" w:rsidRDefault="005C286C" w:rsidP="005C286C">
      <w:pPr>
        <w:jc w:val="both"/>
        <w:rPr>
          <w:b/>
        </w:rPr>
      </w:pPr>
      <w:r w:rsidRPr="00E975BD">
        <w:rPr>
          <w:b/>
        </w:rPr>
        <w:t>Пациенты пожилого и старческого возраста.</w:t>
      </w:r>
    </w:p>
    <w:p w:rsidR="005C286C" w:rsidRPr="00E975BD" w:rsidRDefault="005C286C" w:rsidP="005C286C">
      <w:pPr>
        <w:jc w:val="both"/>
      </w:pPr>
      <w:r w:rsidRPr="00E975BD">
        <w:tab/>
        <w:t xml:space="preserve">Для них характерна психологическая доминанта возраста – «уходящая жизнь», «приближение смерти». Чувство тоски, одиночества. Нарастающая беспомощность. </w:t>
      </w:r>
      <w:proofErr w:type="gramStart"/>
      <w:r w:rsidRPr="00E975BD">
        <w:t>Чисто возрастные изменения: снижение слуха, зрения, памяти, сужение интересов, повышенная обидчивость, ранимость, снижение возможности самообслуживания.</w:t>
      </w:r>
      <w:proofErr w:type="gramEnd"/>
      <w:r w:rsidRPr="00E975BD">
        <w:t xml:space="preserve"> Интерпретация болезни только через возраст, отсутствие мотивации к лечению и выздоровлению.</w:t>
      </w:r>
    </w:p>
    <w:p w:rsidR="005C286C" w:rsidRPr="00E975BD" w:rsidRDefault="005C286C" w:rsidP="005C286C">
      <w:pPr>
        <w:jc w:val="both"/>
      </w:pPr>
      <w:proofErr w:type="spellStart"/>
      <w:r w:rsidRPr="00E975BD">
        <w:rPr>
          <w:i/>
        </w:rPr>
        <w:t>Деонтологическая</w:t>
      </w:r>
      <w:proofErr w:type="spellEnd"/>
      <w:r w:rsidRPr="00E975BD">
        <w:rPr>
          <w:i/>
        </w:rPr>
        <w:t xml:space="preserve"> тактика.</w:t>
      </w:r>
    </w:p>
    <w:p w:rsidR="005C286C" w:rsidRPr="00E975BD" w:rsidRDefault="005C286C" w:rsidP="005C286C">
      <w:pPr>
        <w:numPr>
          <w:ilvl w:val="0"/>
          <w:numId w:val="2"/>
        </w:numPr>
        <w:jc w:val="both"/>
      </w:pPr>
      <w:r w:rsidRPr="00E975BD">
        <w:t>Поддержание у пациента ощущения собственной значимости;</w:t>
      </w:r>
    </w:p>
    <w:p w:rsidR="005C286C" w:rsidRPr="00E975BD" w:rsidRDefault="005C286C" w:rsidP="005C286C">
      <w:pPr>
        <w:numPr>
          <w:ilvl w:val="0"/>
          <w:numId w:val="2"/>
        </w:numPr>
        <w:jc w:val="both"/>
      </w:pPr>
      <w:r w:rsidRPr="00E975BD">
        <w:t>Подчеркнуто уважительное, тактическое, деликатное отношение, без фамильярности, приказного тона, нравоучений;</w:t>
      </w:r>
    </w:p>
    <w:p w:rsidR="005C286C" w:rsidRPr="00E975BD" w:rsidRDefault="005C286C" w:rsidP="005C286C">
      <w:pPr>
        <w:numPr>
          <w:ilvl w:val="0"/>
          <w:numId w:val="2"/>
        </w:numPr>
        <w:jc w:val="both"/>
      </w:pPr>
      <w:r w:rsidRPr="00E975BD">
        <w:t>Ориентация на двигательную активность;</w:t>
      </w:r>
    </w:p>
    <w:p w:rsidR="005C286C" w:rsidRPr="00E975BD" w:rsidRDefault="005C286C" w:rsidP="005C286C">
      <w:pPr>
        <w:numPr>
          <w:ilvl w:val="0"/>
          <w:numId w:val="2"/>
        </w:numPr>
        <w:jc w:val="both"/>
      </w:pPr>
      <w:r w:rsidRPr="00E975BD">
        <w:t>Мотивация на выздоровление.</w:t>
      </w:r>
    </w:p>
    <w:p w:rsidR="005C286C" w:rsidRDefault="005C286C" w:rsidP="005C286C">
      <w:pPr>
        <w:rPr>
          <w:sz w:val="28"/>
          <w:szCs w:val="28"/>
        </w:rPr>
      </w:pPr>
    </w:p>
    <w:p w:rsidR="005C286C" w:rsidRDefault="005C286C" w:rsidP="005C286C">
      <w:pPr>
        <w:rPr>
          <w:sz w:val="28"/>
          <w:szCs w:val="28"/>
        </w:rPr>
      </w:pPr>
    </w:p>
    <w:p w:rsidR="005C286C" w:rsidRDefault="005C286C" w:rsidP="005C286C">
      <w:pPr>
        <w:rPr>
          <w:sz w:val="28"/>
          <w:szCs w:val="28"/>
        </w:rPr>
      </w:pPr>
    </w:p>
    <w:p w:rsidR="005C286C" w:rsidRDefault="005C286C" w:rsidP="005C286C">
      <w:pPr>
        <w:rPr>
          <w:sz w:val="28"/>
          <w:szCs w:val="28"/>
        </w:rPr>
      </w:pPr>
    </w:p>
    <w:p w:rsidR="005C286C" w:rsidRDefault="005C286C" w:rsidP="005C286C">
      <w:pPr>
        <w:rPr>
          <w:sz w:val="28"/>
          <w:szCs w:val="28"/>
        </w:rPr>
      </w:pPr>
    </w:p>
    <w:p w:rsidR="005C286C" w:rsidRDefault="005C286C" w:rsidP="005C286C">
      <w:pPr>
        <w:rPr>
          <w:sz w:val="28"/>
          <w:szCs w:val="28"/>
        </w:rPr>
      </w:pPr>
    </w:p>
    <w:p w:rsidR="005C286C" w:rsidRDefault="005C286C" w:rsidP="005C286C">
      <w:pPr>
        <w:rPr>
          <w:sz w:val="28"/>
          <w:szCs w:val="28"/>
        </w:rPr>
      </w:pPr>
    </w:p>
    <w:p w:rsidR="005C286C" w:rsidRDefault="005C286C" w:rsidP="005C286C">
      <w:pPr>
        <w:rPr>
          <w:sz w:val="28"/>
          <w:szCs w:val="28"/>
        </w:rPr>
      </w:pPr>
    </w:p>
    <w:p w:rsidR="005C286C" w:rsidRPr="005C286C" w:rsidRDefault="005C286C" w:rsidP="005C286C">
      <w:pPr>
        <w:jc w:val="center"/>
        <w:rPr>
          <w:b/>
        </w:rPr>
      </w:pPr>
      <w:r w:rsidRPr="005C286C">
        <w:rPr>
          <w:b/>
        </w:rPr>
        <w:lastRenderedPageBreak/>
        <w:t>Самостоятельная работа для студентов по дисциплине «Психология»</w:t>
      </w:r>
    </w:p>
    <w:p w:rsidR="005C286C" w:rsidRPr="005C286C" w:rsidRDefault="005C286C" w:rsidP="005C286C">
      <w:pPr>
        <w:widowControl w:val="0"/>
        <w:ind w:left="20"/>
        <w:jc w:val="center"/>
        <w:rPr>
          <w:rFonts w:eastAsia="Calibri"/>
          <w:b/>
          <w:bCs/>
          <w:color w:val="000000"/>
          <w:shd w:val="clear" w:color="auto" w:fill="FFFFFF"/>
          <w:lang w:eastAsia="en-US"/>
        </w:rPr>
      </w:pPr>
      <w:r>
        <w:rPr>
          <w:b/>
        </w:rPr>
        <w:t>22</w:t>
      </w:r>
      <w:r w:rsidRPr="005C286C">
        <w:rPr>
          <w:b/>
        </w:rPr>
        <w:t>.02.2020</w:t>
      </w:r>
    </w:p>
    <w:p w:rsidR="005C286C" w:rsidRDefault="005C286C" w:rsidP="005C286C">
      <w:pPr>
        <w:jc w:val="center"/>
        <w:rPr>
          <w:rFonts w:eastAsia="Calibri"/>
          <w:b/>
          <w:bCs/>
          <w:color w:val="000000"/>
          <w:shd w:val="clear" w:color="auto" w:fill="FFFFFF"/>
          <w:lang w:eastAsia="en-US"/>
        </w:rPr>
      </w:pPr>
      <w:r w:rsidRPr="005C286C">
        <w:rPr>
          <w:rFonts w:eastAsia="Calibri"/>
          <w:b/>
          <w:bCs/>
          <w:color w:val="000000"/>
          <w:shd w:val="clear" w:color="auto" w:fill="FFFFFF"/>
          <w:lang w:eastAsia="en-US"/>
        </w:rPr>
        <w:t>Гр. МС-165д</w:t>
      </w:r>
    </w:p>
    <w:p w:rsidR="005C286C" w:rsidRDefault="005C286C" w:rsidP="005C286C">
      <w:pPr>
        <w:jc w:val="center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5C286C" w:rsidRDefault="005C286C" w:rsidP="005C286C">
      <w:pPr>
        <w:jc w:val="center"/>
        <w:rPr>
          <w:rFonts w:eastAsia="Calibri"/>
          <w:b/>
          <w:bCs/>
          <w:color w:val="000000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hd w:val="clear" w:color="auto" w:fill="FFFFFF"/>
          <w:lang w:eastAsia="en-US"/>
        </w:rPr>
        <w:t xml:space="preserve">Тема: </w:t>
      </w:r>
      <w:r w:rsidRPr="00E0141C">
        <w:rPr>
          <w:rFonts w:eastAsia="Calibri"/>
          <w:b/>
          <w:bCs/>
          <w:color w:val="000000"/>
          <w:shd w:val="clear" w:color="auto" w:fill="FFFFFF"/>
          <w:lang w:eastAsia="en-US"/>
        </w:rPr>
        <w:t>«</w:t>
      </w:r>
      <w:r w:rsidR="00E0141C" w:rsidRPr="00E0141C">
        <w:rPr>
          <w:b/>
        </w:rPr>
        <w:t>Определение локуса контроля как фактора, определяющего уровень личной ответственности</w:t>
      </w:r>
      <w:r w:rsidRPr="00E0141C">
        <w:rPr>
          <w:rFonts w:eastAsia="Calibri"/>
          <w:b/>
          <w:bCs/>
          <w:color w:val="000000"/>
          <w:shd w:val="clear" w:color="auto" w:fill="FFFFFF"/>
          <w:lang w:eastAsia="en-US"/>
        </w:rPr>
        <w:t>»</w:t>
      </w:r>
    </w:p>
    <w:p w:rsidR="00E0141C" w:rsidRDefault="00E0141C" w:rsidP="005C286C">
      <w:pPr>
        <w:jc w:val="center"/>
        <w:rPr>
          <w:sz w:val="28"/>
          <w:szCs w:val="28"/>
        </w:rPr>
      </w:pPr>
    </w:p>
    <w:p w:rsidR="00E0141C" w:rsidRDefault="00E0141C" w:rsidP="005C28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E0141C" w:rsidRDefault="00E0141C" w:rsidP="00E0141C">
      <w:pPr>
        <w:numPr>
          <w:ilvl w:val="0"/>
          <w:numId w:val="3"/>
        </w:numPr>
        <w:jc w:val="both"/>
      </w:pPr>
      <w:r w:rsidRPr="00674C7A">
        <w:t>Используя информационный материал, ответить на вопросы и составить конспект (</w:t>
      </w:r>
      <w:r w:rsidRPr="00674C7A">
        <w:rPr>
          <w:b/>
          <w:i/>
        </w:rPr>
        <w:t>Приложение 1</w:t>
      </w:r>
      <w:r w:rsidRPr="00674C7A">
        <w:t>).</w:t>
      </w:r>
    </w:p>
    <w:p w:rsidR="00E0141C" w:rsidRPr="00674C7A" w:rsidRDefault="00E0141C" w:rsidP="00E0141C">
      <w:pPr>
        <w:numPr>
          <w:ilvl w:val="0"/>
          <w:numId w:val="3"/>
        </w:numPr>
        <w:jc w:val="both"/>
      </w:pPr>
      <w:r w:rsidRPr="00674C7A">
        <w:t xml:space="preserve">Проанализируйте отличительные особенности людей разного уровня субъективного контроля, отметив положительные и отрицательные характеристике. </w:t>
      </w:r>
    </w:p>
    <w:p w:rsidR="00E0141C" w:rsidRPr="00674C7A" w:rsidRDefault="00E0141C" w:rsidP="00E0141C">
      <w:pPr>
        <w:numPr>
          <w:ilvl w:val="0"/>
          <w:numId w:val="3"/>
        </w:numPr>
        <w:jc w:val="both"/>
        <w:rPr>
          <w:bCs/>
          <w:kern w:val="36"/>
        </w:rPr>
      </w:pPr>
      <w:r w:rsidRPr="00674C7A">
        <w:rPr>
          <w:bCs/>
          <w:kern w:val="36"/>
        </w:rPr>
        <w:t>Выполн</w:t>
      </w:r>
      <w:r>
        <w:rPr>
          <w:bCs/>
          <w:kern w:val="36"/>
        </w:rPr>
        <w:t>ить методику</w:t>
      </w:r>
      <w:r w:rsidRPr="00674C7A">
        <w:rPr>
          <w:bCs/>
          <w:kern w:val="36"/>
        </w:rPr>
        <w:t xml:space="preserve"> «Уровень субъективного контроля» (</w:t>
      </w:r>
      <w:r w:rsidRPr="00674C7A">
        <w:rPr>
          <w:b/>
          <w:bCs/>
          <w:i/>
          <w:kern w:val="36"/>
        </w:rPr>
        <w:t>Приложение 2</w:t>
      </w:r>
      <w:r w:rsidRPr="00674C7A">
        <w:rPr>
          <w:bCs/>
          <w:kern w:val="36"/>
        </w:rPr>
        <w:t>).</w:t>
      </w:r>
    </w:p>
    <w:p w:rsidR="00E0141C" w:rsidRPr="00674C7A" w:rsidRDefault="00E0141C" w:rsidP="00E0141C">
      <w:pPr>
        <w:numPr>
          <w:ilvl w:val="0"/>
          <w:numId w:val="3"/>
        </w:numPr>
        <w:jc w:val="both"/>
        <w:rPr>
          <w:bCs/>
          <w:kern w:val="36"/>
        </w:rPr>
      </w:pPr>
      <w:r w:rsidRPr="00674C7A">
        <w:rPr>
          <w:bCs/>
          <w:kern w:val="36"/>
        </w:rPr>
        <w:t>Пользуясь результатами психодиагностического исследования, охарактеризуйте собственный локус контроля, отметив шкалы, вызывающие большее напряжение. Подумайте, какие способы коррекции применимы к ним.</w:t>
      </w:r>
    </w:p>
    <w:p w:rsidR="00E0141C" w:rsidRDefault="00E0141C" w:rsidP="00E0141C">
      <w:pPr>
        <w:jc w:val="right"/>
        <w:rPr>
          <w:b/>
        </w:rPr>
      </w:pPr>
      <w:r w:rsidRPr="00E0141C">
        <w:rPr>
          <w:b/>
        </w:rPr>
        <w:t>Приложение 1</w:t>
      </w:r>
    </w:p>
    <w:p w:rsidR="00E0141C" w:rsidRDefault="00E0141C" w:rsidP="00E0141C">
      <w:pPr>
        <w:ind w:firstLine="425"/>
        <w:jc w:val="both"/>
      </w:pPr>
      <w:r w:rsidRPr="00462B76">
        <w:t>Субъективным контролем называется склонность человека брать на себя и возлагать на других людей ответственность за то, что с ними происходит. В отличие от субъективного может существовать так называемый объективный контроль событий, при котором они происходят по воле обстоятельств, случая, независимо от желания человека</w:t>
      </w:r>
    </w:p>
    <w:p w:rsidR="00E0141C" w:rsidRDefault="00E0141C" w:rsidP="00E0141C">
      <w:pPr>
        <w:ind w:firstLine="425"/>
        <w:jc w:val="both"/>
      </w:pPr>
      <w:r w:rsidRPr="00462B76">
        <w:t>Данная методика оценивает, в какой степени человек готов брать на себя ответственность за то, что происходит с ним и вокруг него. Испытуемому предлагаются 44 утверждения, ответы на которые свидетельствуют о том, каков уровень субъективного контроля у данного человека. С каждым из этих суждений испытуемый, прочтя его, должен выразить свое согласие или несогласие.</w:t>
      </w:r>
    </w:p>
    <w:p w:rsidR="00E0141C" w:rsidRDefault="00E0141C" w:rsidP="00E0141C">
      <w:pPr>
        <w:ind w:firstLine="425"/>
        <w:jc w:val="both"/>
      </w:pPr>
      <w:r w:rsidRPr="00462B76">
        <w:t xml:space="preserve">Впервые подобные методы были апробированы в 60-х годах в США. Наиболее известным из них является шкала локус контроля Дж. </w:t>
      </w:r>
      <w:proofErr w:type="spellStart"/>
      <w:r w:rsidRPr="00462B76">
        <w:t>Роттера</w:t>
      </w:r>
      <w:proofErr w:type="spellEnd"/>
      <w:r w:rsidRPr="00462B76">
        <w:t xml:space="preserve">. </w:t>
      </w:r>
      <w:r w:rsidRPr="00462B76">
        <w:br/>
        <w:t>Эта шкала основана на двух принципиальных положениях.</w:t>
      </w:r>
      <w:r w:rsidRPr="00462B76">
        <w:br/>
      </w:r>
      <w:r w:rsidRPr="00462B76">
        <w:rPr>
          <w:i/>
          <w:iCs/>
        </w:rPr>
        <w:t xml:space="preserve">1. Люди различаются между собой по тому, как и где они локализуют контроль над значительными для себя событиями. </w:t>
      </w:r>
      <w:r w:rsidRPr="00462B76">
        <w:t xml:space="preserve">Возможны два полярных типа такой локализации: </w:t>
      </w:r>
      <w:proofErr w:type="spellStart"/>
      <w:r w:rsidRPr="00462B76">
        <w:t>экстернальный</w:t>
      </w:r>
      <w:proofErr w:type="spellEnd"/>
      <w:r w:rsidRPr="00462B76">
        <w:t xml:space="preserve"> и </w:t>
      </w:r>
      <w:proofErr w:type="spellStart"/>
      <w:r w:rsidRPr="00462B76">
        <w:t>интернальный</w:t>
      </w:r>
      <w:proofErr w:type="spellEnd"/>
      <w:r w:rsidRPr="00462B76">
        <w:t xml:space="preserve">. В первом случае человек полагает, что происходящие с ним события являются результатом действия внешних сил — случая, других людей и т.д. Во втором случае человек интерпретирует значимые события как результат своей собственной деятельности. Любому человеку свойственна определенная позиция на континууме, простирающемся от </w:t>
      </w:r>
      <w:proofErr w:type="spellStart"/>
      <w:r w:rsidRPr="00462B76">
        <w:t>экстернального</w:t>
      </w:r>
      <w:proofErr w:type="spellEnd"/>
      <w:r w:rsidRPr="00462B76">
        <w:t xml:space="preserve"> к </w:t>
      </w:r>
      <w:proofErr w:type="spellStart"/>
      <w:r w:rsidRPr="00462B76">
        <w:t>интернальному</w:t>
      </w:r>
      <w:proofErr w:type="spellEnd"/>
      <w:r w:rsidRPr="00462B76">
        <w:t xml:space="preserve"> типу.</w:t>
      </w:r>
      <w:r w:rsidRPr="00462B76">
        <w:br/>
      </w:r>
      <w:r w:rsidRPr="00462B76">
        <w:rPr>
          <w:i/>
          <w:iCs/>
        </w:rPr>
        <w:t xml:space="preserve">2. Локус контроля, характерный для индивида, универсален по отношению к любым типам событий и ситуаций, с которыми ему приходится сталкиваться. </w:t>
      </w:r>
      <w:r w:rsidRPr="00462B76">
        <w:t>Один и тот же тип контроля характеризует поведение данной личности и в случае неудач, и в сфере достижений, причем это в разной степени касается различных областей с</w:t>
      </w:r>
      <w:r>
        <w:t>оциальной жизни.</w:t>
      </w:r>
    </w:p>
    <w:p w:rsidR="00E0141C" w:rsidRDefault="00E0141C" w:rsidP="00E0141C">
      <w:pPr>
        <w:ind w:firstLine="425"/>
        <w:jc w:val="both"/>
      </w:pPr>
      <w:proofErr w:type="gramStart"/>
      <w:r w:rsidRPr="00462B76">
        <w:rPr>
          <w:b/>
          <w:bCs/>
          <w:i/>
          <w:iCs/>
        </w:rPr>
        <w:t>Уровень субъективного контроля</w:t>
      </w:r>
      <w:r w:rsidRPr="00462B76">
        <w:t xml:space="preserve"> - обобщенная характеристика личности, оказывающая регулирующее воздействие на формирование межличностных отношений, способы разрешения кризисных семейных и производственных ситуаций и т. д. В соответствии с концепцией локуса контроля (лат. </w:t>
      </w:r>
      <w:proofErr w:type="spellStart"/>
      <w:r w:rsidRPr="00462B76">
        <w:rPr>
          <w:i/>
          <w:iCs/>
        </w:rPr>
        <w:t>locus</w:t>
      </w:r>
      <w:proofErr w:type="spellEnd"/>
      <w:r w:rsidRPr="00462B76">
        <w:t xml:space="preserve"> - место, месторасположение), те лица, которые принимают ответственность за события своей жизни на себя, объясняя их своим поведением, способностями, чертами личности, обладают внутренним (</w:t>
      </w:r>
      <w:proofErr w:type="spellStart"/>
      <w:r w:rsidRPr="00462B76">
        <w:t>интернальным</w:t>
      </w:r>
      <w:proofErr w:type="spellEnd"/>
      <w:r w:rsidRPr="00462B76">
        <w:t>) контролем.</w:t>
      </w:r>
      <w:proofErr w:type="gramEnd"/>
      <w:r w:rsidRPr="00462B76">
        <w:t xml:space="preserve"> И напротив, людям, которые склонны приписывать ответственность за все события внешним факторам (другим людям, случаю, судьбе и т. п.), присущ внешний (</w:t>
      </w:r>
      <w:proofErr w:type="spellStart"/>
      <w:r w:rsidRPr="00462B76">
        <w:t>экстернальный</w:t>
      </w:r>
      <w:proofErr w:type="spellEnd"/>
      <w:r w:rsidRPr="00462B76">
        <w:t>) контроль. Любой человек по локусу контроля занимает определ</w:t>
      </w:r>
      <w:r>
        <w:t xml:space="preserve">енное место на континууме </w:t>
      </w:r>
      <w:proofErr w:type="spellStart"/>
      <w:r>
        <w:t>интер</w:t>
      </w:r>
      <w:r w:rsidRPr="00462B76">
        <w:t>нальность-экстернальность</w:t>
      </w:r>
      <w:proofErr w:type="spellEnd"/>
      <w:r w:rsidRPr="00462B76">
        <w:t>.</w:t>
      </w:r>
      <w:r w:rsidRPr="00462B76">
        <w:br/>
        <w:t xml:space="preserve">Экспериментальные работы установили связь разнообразных форм поведения и </w:t>
      </w:r>
      <w:r w:rsidRPr="00462B76">
        <w:lastRenderedPageBreak/>
        <w:t xml:space="preserve">параметров личности с </w:t>
      </w:r>
      <w:proofErr w:type="spellStart"/>
      <w:r w:rsidRPr="00462B76">
        <w:t>экстернальностью-интернальностью</w:t>
      </w:r>
      <w:proofErr w:type="spellEnd"/>
      <w:r w:rsidRPr="00462B76">
        <w:t xml:space="preserve">. Конформное и уступчивое поведение в большей степени присуще людям с </w:t>
      </w:r>
      <w:proofErr w:type="spellStart"/>
      <w:r w:rsidRPr="00462B76">
        <w:t>экстернальным</w:t>
      </w:r>
      <w:proofErr w:type="spellEnd"/>
      <w:r w:rsidRPr="00462B76">
        <w:t xml:space="preserve"> локусом. </w:t>
      </w:r>
      <w:proofErr w:type="spellStart"/>
      <w:r w:rsidRPr="00462B76">
        <w:t>Интерналы</w:t>
      </w:r>
      <w:proofErr w:type="spellEnd"/>
      <w:r w:rsidRPr="00462B76">
        <w:t xml:space="preserve"> в отличие от </w:t>
      </w:r>
      <w:proofErr w:type="spellStart"/>
      <w:r w:rsidRPr="00462B76">
        <w:t>экстерналов</w:t>
      </w:r>
      <w:proofErr w:type="spellEnd"/>
      <w:r w:rsidRPr="00462B76">
        <w:t xml:space="preserve"> менее склонны подчиняться давлению других, сопротивляться, когда чувствуют, что ими манипулируют, они реагируют сильнее, чем </w:t>
      </w:r>
      <w:proofErr w:type="spellStart"/>
      <w:r w:rsidRPr="00462B76">
        <w:t>зкстерналы</w:t>
      </w:r>
      <w:proofErr w:type="spellEnd"/>
      <w:r w:rsidRPr="00462B76">
        <w:t xml:space="preserve">, на утрату личной свободы. Люди с </w:t>
      </w:r>
      <w:proofErr w:type="spellStart"/>
      <w:r w:rsidRPr="00462B76">
        <w:t>интернальными</w:t>
      </w:r>
      <w:proofErr w:type="spellEnd"/>
      <w:r w:rsidRPr="00462B76">
        <w:t xml:space="preserve"> локусами контроля лучше работают в одиночестве, чем под наблюдением или при видеозаписи. Для </w:t>
      </w:r>
      <w:proofErr w:type="spellStart"/>
      <w:r w:rsidRPr="00462B76">
        <w:t>экстерналов</w:t>
      </w:r>
      <w:proofErr w:type="spellEnd"/>
      <w:r w:rsidRPr="00462B76">
        <w:t xml:space="preserve"> характерно обратное.</w:t>
      </w:r>
      <w:r w:rsidRPr="00462B76">
        <w:br/>
      </w:r>
      <w:proofErr w:type="spellStart"/>
      <w:r w:rsidRPr="00462B76">
        <w:t>Интерналы</w:t>
      </w:r>
      <w:proofErr w:type="spellEnd"/>
      <w:r w:rsidRPr="00462B76">
        <w:t xml:space="preserve"> и </w:t>
      </w:r>
      <w:proofErr w:type="spellStart"/>
      <w:r w:rsidRPr="00462B76">
        <w:t>экстерналы</w:t>
      </w:r>
      <w:proofErr w:type="spellEnd"/>
      <w:r w:rsidRPr="00462B76">
        <w:t xml:space="preserve"> различаются по способам интерпретации разных социальных ситуаций, в частности по способам получения информации и по механизмам их каузального объяснения. </w:t>
      </w:r>
      <w:proofErr w:type="spellStart"/>
      <w:proofErr w:type="gramStart"/>
      <w:r w:rsidRPr="00462B76">
        <w:t>Интерналы</w:t>
      </w:r>
      <w:proofErr w:type="spellEnd"/>
      <w:r w:rsidRPr="00462B76">
        <w:t xml:space="preserve"> более активно ищут информацию и обычно более осведомлены о ситуации, чем </w:t>
      </w:r>
      <w:proofErr w:type="spellStart"/>
      <w:r w:rsidRPr="00462B76">
        <w:t>экстерналы</w:t>
      </w:r>
      <w:proofErr w:type="spellEnd"/>
      <w:r w:rsidRPr="00462B76">
        <w:t>.</w:t>
      </w:r>
      <w:proofErr w:type="gramEnd"/>
      <w:r w:rsidRPr="00462B76">
        <w:t xml:space="preserve"> В одной и той же ситуации </w:t>
      </w:r>
      <w:proofErr w:type="spellStart"/>
      <w:r w:rsidRPr="00462B76">
        <w:t>интерналы</w:t>
      </w:r>
      <w:proofErr w:type="spellEnd"/>
      <w:r w:rsidRPr="00462B76">
        <w:t xml:space="preserve"> </w:t>
      </w:r>
      <w:proofErr w:type="spellStart"/>
      <w:r w:rsidRPr="00462B76">
        <w:t>атрибутируют</w:t>
      </w:r>
      <w:proofErr w:type="spellEnd"/>
      <w:r w:rsidRPr="00462B76">
        <w:t xml:space="preserve"> большую ответственность индивидам, участвующим в этой ситуации. </w:t>
      </w:r>
      <w:proofErr w:type="spellStart"/>
      <w:r w:rsidRPr="00462B76">
        <w:t>Интерналы</w:t>
      </w:r>
      <w:proofErr w:type="spellEnd"/>
      <w:r w:rsidRPr="00462B76">
        <w:t xml:space="preserve"> в большей степени избегают ситуационных объясн</w:t>
      </w:r>
      <w:r>
        <w:t xml:space="preserve">ений поведения, чем </w:t>
      </w:r>
      <w:proofErr w:type="spellStart"/>
      <w:r>
        <w:t>экстерналы</w:t>
      </w:r>
      <w:proofErr w:type="spellEnd"/>
      <w:r>
        <w:t>.</w:t>
      </w:r>
    </w:p>
    <w:p w:rsidR="00E0141C" w:rsidRDefault="00E0141C" w:rsidP="00E0141C">
      <w:pPr>
        <w:ind w:firstLine="425"/>
        <w:jc w:val="both"/>
      </w:pPr>
      <w:r w:rsidRPr="00462B76">
        <w:t xml:space="preserve">Исследования, связывающие </w:t>
      </w:r>
      <w:proofErr w:type="spellStart"/>
      <w:r w:rsidRPr="00462B76">
        <w:t>интернальность-экстернальность</w:t>
      </w:r>
      <w:proofErr w:type="spellEnd"/>
      <w:r w:rsidRPr="00462B76">
        <w:t xml:space="preserve"> с межличностными отношениями, показали, что </w:t>
      </w:r>
      <w:proofErr w:type="spellStart"/>
      <w:r w:rsidRPr="00462B76">
        <w:t>интерналы</w:t>
      </w:r>
      <w:proofErr w:type="spellEnd"/>
      <w:r w:rsidRPr="00462B76">
        <w:t xml:space="preserve"> более популярны, более благожелательны, более уверены в себе, проявляют большую терпимость. Существует связь высокой </w:t>
      </w:r>
      <w:proofErr w:type="spellStart"/>
      <w:r w:rsidRPr="00462B76">
        <w:t>интернальности</w:t>
      </w:r>
      <w:proofErr w:type="spellEnd"/>
      <w:r w:rsidRPr="00462B76">
        <w:t xml:space="preserve"> с положительной самооценкой, с большей согласованностью образов </w:t>
      </w:r>
      <w:proofErr w:type="gramStart"/>
      <w:r w:rsidRPr="00462B76">
        <w:t>реального</w:t>
      </w:r>
      <w:proofErr w:type="gramEnd"/>
      <w:r w:rsidRPr="00462B76">
        <w:t xml:space="preserve"> и идеального «Я». У </w:t>
      </w:r>
      <w:proofErr w:type="spellStart"/>
      <w:r w:rsidRPr="00462B76">
        <w:t>интерналов</w:t>
      </w:r>
      <w:proofErr w:type="spellEnd"/>
      <w:r w:rsidRPr="00462B76">
        <w:t xml:space="preserve"> обнаружена более активная, чем у </w:t>
      </w:r>
      <w:proofErr w:type="spellStart"/>
      <w:r w:rsidRPr="00462B76">
        <w:t>экстерналов</w:t>
      </w:r>
      <w:proofErr w:type="spellEnd"/>
      <w:r w:rsidRPr="00462B76">
        <w:t>, позиция по отношению к своему здоровью: они лучше информированы о своем состоянии, больше заботятся 6 своем здоровье и чаще обращаются за профилактической помощью.</w:t>
      </w:r>
      <w:r w:rsidRPr="00462B76">
        <w:br/>
      </w:r>
      <w:proofErr w:type="spellStart"/>
      <w:r w:rsidRPr="00462B76">
        <w:t>Экстернальность</w:t>
      </w:r>
      <w:proofErr w:type="spellEnd"/>
      <w:r w:rsidRPr="00462B76">
        <w:t xml:space="preserve"> коррелирует с тревожностью, с депрессией</w:t>
      </w:r>
      <w:r>
        <w:t>, с психическими заболеваниями.</w:t>
      </w:r>
    </w:p>
    <w:p w:rsidR="00E0141C" w:rsidRDefault="00E0141C" w:rsidP="00E0141C">
      <w:pPr>
        <w:ind w:firstLine="425"/>
        <w:jc w:val="both"/>
      </w:pPr>
      <w:proofErr w:type="spellStart"/>
      <w:r w:rsidRPr="00462B76">
        <w:t>Интерналы</w:t>
      </w:r>
      <w:proofErr w:type="spellEnd"/>
      <w:r w:rsidRPr="00462B76">
        <w:t xml:space="preserve"> предпочитают </w:t>
      </w:r>
      <w:proofErr w:type="spellStart"/>
      <w:r w:rsidRPr="00462B76">
        <w:t>недирек</w:t>
      </w:r>
      <w:r>
        <w:t>т</w:t>
      </w:r>
      <w:r w:rsidRPr="00462B76">
        <w:t>ивные</w:t>
      </w:r>
      <w:proofErr w:type="spellEnd"/>
      <w:r w:rsidRPr="00462B76">
        <w:t xml:space="preserve"> методы </w:t>
      </w:r>
      <w:proofErr w:type="spellStart"/>
      <w:r w:rsidRPr="00462B76">
        <w:t>психокоррекции</w:t>
      </w:r>
      <w:proofErr w:type="spellEnd"/>
      <w:r w:rsidRPr="00462B76">
        <w:t xml:space="preserve">; </w:t>
      </w:r>
      <w:proofErr w:type="spellStart"/>
      <w:r w:rsidRPr="00462B76">
        <w:t>экстерналы</w:t>
      </w:r>
      <w:proofErr w:type="spellEnd"/>
      <w:r w:rsidRPr="00462B76">
        <w:t xml:space="preserve"> субъективно более удовлетворены поведенческими методами.</w:t>
      </w:r>
      <w:r w:rsidRPr="00462B76">
        <w:br/>
        <w:t>Все это дает достаточные основания полагать, что выделение личностной характеристики, описывающей то, в какой степени человек ощущает себя активным субъектом собственной деятельности, и в какой - пассивным объектом действия других людей и внешних обстоятельств, обоснованно существующими эмпирическими исследованиями и может способствовать дальнейшему изучению проблем</w:t>
      </w:r>
      <w:r>
        <w:t xml:space="preserve"> прикладной психологии личности, здоровья.</w:t>
      </w:r>
    </w:p>
    <w:p w:rsidR="00E0141C" w:rsidRPr="00754F75" w:rsidRDefault="00E0141C" w:rsidP="00E0141C">
      <w:pPr>
        <w:ind w:firstLine="425"/>
        <w:jc w:val="both"/>
      </w:pPr>
      <w:r w:rsidRPr="00754F75">
        <w:t xml:space="preserve">Психологическая характеристика </w:t>
      </w:r>
      <w:proofErr w:type="spellStart"/>
      <w:r w:rsidRPr="00754F75">
        <w:t>экстерналов</w:t>
      </w:r>
      <w:proofErr w:type="spellEnd"/>
      <w:r w:rsidRPr="00754F75">
        <w:t xml:space="preserve"> (людей, у которых преобладает внешний, </w:t>
      </w:r>
      <w:proofErr w:type="spellStart"/>
      <w:r w:rsidRPr="00754F75">
        <w:t>экстернальный</w:t>
      </w:r>
      <w:proofErr w:type="spellEnd"/>
      <w:r w:rsidRPr="00754F75">
        <w:t xml:space="preserve"> локус контроля) включает в себя следующие личностные особенности:</w:t>
      </w:r>
    </w:p>
    <w:p w:rsidR="00E0141C" w:rsidRPr="00754F75" w:rsidRDefault="00E0141C" w:rsidP="00E0141C">
      <w:pPr>
        <w:jc w:val="both"/>
      </w:pPr>
      <w:r w:rsidRPr="00754F75">
        <w:t>1.</w:t>
      </w:r>
      <w:r>
        <w:t xml:space="preserve"> </w:t>
      </w:r>
      <w:r w:rsidRPr="00754F75">
        <w:t xml:space="preserve">Выраженные </w:t>
      </w:r>
      <w:proofErr w:type="spellStart"/>
      <w:r w:rsidRPr="00754F75">
        <w:t>самозащитные</w:t>
      </w:r>
      <w:proofErr w:type="spellEnd"/>
      <w:r w:rsidRPr="00754F75">
        <w:t xml:space="preserve"> реакции и механизмы по типу «агрессии и нападения».</w:t>
      </w:r>
    </w:p>
    <w:p w:rsidR="00E0141C" w:rsidRPr="00754F75" w:rsidRDefault="00E0141C" w:rsidP="00E0141C">
      <w:pPr>
        <w:jc w:val="both"/>
      </w:pPr>
      <w:r w:rsidRPr="00754F75">
        <w:t>2.</w:t>
      </w:r>
      <w:r>
        <w:t xml:space="preserve">  </w:t>
      </w:r>
      <w:r w:rsidRPr="00754F75">
        <w:t xml:space="preserve">Осознание причин личностных событий как расположенных вовне (в других людях, событиях, случайностях), в отличие от </w:t>
      </w:r>
      <w:proofErr w:type="spellStart"/>
      <w:r w:rsidRPr="00754F75">
        <w:t>интерналов</w:t>
      </w:r>
      <w:proofErr w:type="spellEnd"/>
      <w:r w:rsidRPr="00754F75">
        <w:t>, которые интерпретируют значимые события как результат собственной деятельности.</w:t>
      </w:r>
    </w:p>
    <w:p w:rsidR="00E0141C" w:rsidRPr="00754F75" w:rsidRDefault="00E0141C" w:rsidP="00E0141C">
      <w:pPr>
        <w:jc w:val="both"/>
      </w:pPr>
      <w:r>
        <w:t xml:space="preserve">3.  </w:t>
      </w:r>
      <w:proofErr w:type="spellStart"/>
      <w:r w:rsidRPr="00754F75">
        <w:t>Экстрапунитивность</w:t>
      </w:r>
      <w:proofErr w:type="spellEnd"/>
      <w:r w:rsidRPr="00754F75">
        <w:t>, обвинение других в конфликтах.</w:t>
      </w:r>
    </w:p>
    <w:p w:rsidR="00E0141C" w:rsidRPr="00754F75" w:rsidRDefault="00E0141C" w:rsidP="00E0141C">
      <w:pPr>
        <w:jc w:val="both"/>
      </w:pPr>
      <w:r>
        <w:t xml:space="preserve">4.  </w:t>
      </w:r>
      <w:proofErr w:type="spellStart"/>
      <w:r w:rsidRPr="00754F75">
        <w:t>Конформность</w:t>
      </w:r>
      <w:proofErr w:type="spellEnd"/>
      <w:r w:rsidRPr="00754F75">
        <w:t>, зависимость от других людей, уступчивость.</w:t>
      </w:r>
    </w:p>
    <w:p w:rsidR="00E0141C" w:rsidRPr="00754F75" w:rsidRDefault="00E0141C" w:rsidP="00E0141C">
      <w:pPr>
        <w:jc w:val="both"/>
      </w:pPr>
      <w:r>
        <w:t xml:space="preserve">5. </w:t>
      </w:r>
      <w:r w:rsidRPr="00754F75">
        <w:t>Неуверенность в себе, частая несогласованность образов реального и идеального «Я».</w:t>
      </w:r>
    </w:p>
    <w:p w:rsidR="00E0141C" w:rsidRPr="00754F75" w:rsidRDefault="00E0141C" w:rsidP="00E0141C">
      <w:pPr>
        <w:jc w:val="both"/>
      </w:pPr>
      <w:r>
        <w:t xml:space="preserve">6.  </w:t>
      </w:r>
      <w:r w:rsidRPr="00754F75">
        <w:t>Неадекватность самооценки.</w:t>
      </w:r>
    </w:p>
    <w:p w:rsidR="00E0141C" w:rsidRDefault="00E0141C" w:rsidP="00E0141C">
      <w:pPr>
        <w:jc w:val="both"/>
      </w:pPr>
      <w:r>
        <w:t xml:space="preserve">7. </w:t>
      </w:r>
      <w:r w:rsidRPr="00754F75">
        <w:t>Тревожность, склонность к депрессивным состояниям и психическим заболеваниям.</w:t>
      </w:r>
    </w:p>
    <w:p w:rsidR="00E0141C" w:rsidRDefault="00E0141C" w:rsidP="00E0141C">
      <w:pPr>
        <w:jc w:val="both"/>
      </w:pPr>
      <w:r>
        <w:t xml:space="preserve">8. </w:t>
      </w:r>
      <w:r w:rsidRPr="00754F75">
        <w:t xml:space="preserve">Недостаточно развитая </w:t>
      </w:r>
      <w:proofErr w:type="spellStart"/>
      <w:r w:rsidRPr="00754F75">
        <w:t>саморегуляция</w:t>
      </w:r>
      <w:proofErr w:type="spellEnd"/>
      <w:r w:rsidRPr="00754F75">
        <w:t xml:space="preserve">, эмоциональная неустойчивость, низкая </w:t>
      </w:r>
      <w:proofErr w:type="spellStart"/>
      <w:r w:rsidRPr="00754F75">
        <w:t>самоактуализация</w:t>
      </w:r>
      <w:proofErr w:type="spellEnd"/>
      <w:r w:rsidRPr="00754F75">
        <w:t>.</w:t>
      </w:r>
    </w:p>
    <w:p w:rsidR="00E0141C" w:rsidRDefault="00E0141C" w:rsidP="00E0141C">
      <w:pPr>
        <w:jc w:val="both"/>
      </w:pPr>
      <w:r>
        <w:t xml:space="preserve">9. </w:t>
      </w:r>
      <w:r w:rsidRPr="00754F75">
        <w:t>Нерациональное использование психической энергии, недостаточная реализация творческого потенциала.</w:t>
      </w:r>
    </w:p>
    <w:p w:rsidR="00E0141C" w:rsidRDefault="00E0141C" w:rsidP="00E0141C">
      <w:pPr>
        <w:ind w:firstLine="708"/>
        <w:jc w:val="both"/>
      </w:pPr>
      <w:r w:rsidRPr="00754F75">
        <w:t xml:space="preserve">Характерными чертами </w:t>
      </w:r>
      <w:proofErr w:type="spellStart"/>
      <w:r w:rsidRPr="00754F75">
        <w:t>интерналов</w:t>
      </w:r>
      <w:proofErr w:type="spellEnd"/>
      <w:r w:rsidRPr="00754F75">
        <w:t xml:space="preserve"> являются: </w:t>
      </w:r>
    </w:p>
    <w:p w:rsidR="00E0141C" w:rsidRDefault="00E0141C" w:rsidP="00E0141C">
      <w:pPr>
        <w:jc w:val="both"/>
      </w:pPr>
      <w:r>
        <w:t>1. Э</w:t>
      </w:r>
      <w:r w:rsidRPr="00754F75">
        <w:t>моциональная стабильность</w:t>
      </w:r>
      <w:r>
        <w:t>.</w:t>
      </w:r>
    </w:p>
    <w:p w:rsidR="00E0141C" w:rsidRDefault="00E0141C" w:rsidP="00E0141C">
      <w:pPr>
        <w:jc w:val="both"/>
      </w:pPr>
      <w:r>
        <w:t>2.  М</w:t>
      </w:r>
      <w:r w:rsidRPr="00754F75">
        <w:t>оральная нормативность</w:t>
      </w:r>
      <w:r>
        <w:t>.</w:t>
      </w:r>
    </w:p>
    <w:p w:rsidR="00E0141C" w:rsidRDefault="00E0141C" w:rsidP="00E0141C">
      <w:pPr>
        <w:jc w:val="both"/>
      </w:pPr>
      <w:r>
        <w:t>3.</w:t>
      </w:r>
      <w:r w:rsidRPr="00754F75">
        <w:t xml:space="preserve"> </w:t>
      </w:r>
      <w:r>
        <w:t>Д</w:t>
      </w:r>
      <w:r w:rsidRPr="00754F75">
        <w:t>оверчивость</w:t>
      </w:r>
      <w:r>
        <w:t>.</w:t>
      </w:r>
    </w:p>
    <w:p w:rsidR="00E0141C" w:rsidRDefault="00E0141C" w:rsidP="00E0141C">
      <w:pPr>
        <w:jc w:val="both"/>
      </w:pPr>
      <w:r>
        <w:lastRenderedPageBreak/>
        <w:t>4.</w:t>
      </w:r>
      <w:r w:rsidRPr="00754F75">
        <w:t xml:space="preserve"> </w:t>
      </w:r>
      <w:r>
        <w:t>В</w:t>
      </w:r>
      <w:r w:rsidRPr="00754F75">
        <w:t>оображение</w:t>
      </w:r>
      <w:r>
        <w:t>.</w:t>
      </w:r>
    </w:p>
    <w:p w:rsidR="00E0141C" w:rsidRDefault="00E0141C" w:rsidP="00E0141C">
      <w:pPr>
        <w:jc w:val="both"/>
      </w:pPr>
      <w:r>
        <w:t>5. О</w:t>
      </w:r>
      <w:r w:rsidRPr="00754F75">
        <w:t>бщительность</w:t>
      </w:r>
      <w:r>
        <w:t>.</w:t>
      </w:r>
    </w:p>
    <w:p w:rsidR="00E0141C" w:rsidRDefault="00E0141C" w:rsidP="00E0141C">
      <w:pPr>
        <w:jc w:val="both"/>
      </w:pPr>
      <w:r>
        <w:t>6. С</w:t>
      </w:r>
      <w:r w:rsidRPr="00754F75">
        <w:t xml:space="preserve">ила воли. </w:t>
      </w:r>
    </w:p>
    <w:p w:rsidR="00E0141C" w:rsidRDefault="00E0141C" w:rsidP="00E0141C">
      <w:pPr>
        <w:ind w:firstLine="708"/>
        <w:jc w:val="both"/>
      </w:pPr>
      <w:r w:rsidRPr="00754F75">
        <w:t xml:space="preserve">Большое число исследований показало значимую и положительную корреляцию </w:t>
      </w:r>
      <w:proofErr w:type="spellStart"/>
      <w:r w:rsidRPr="00754F75">
        <w:t>экстернальности</w:t>
      </w:r>
      <w:proofErr w:type="spellEnd"/>
      <w:r w:rsidRPr="00754F75">
        <w:t xml:space="preserve"> с тревожностью и депрессивностью, догматизмом, авторитаризмом. В целом </w:t>
      </w:r>
      <w:proofErr w:type="spellStart"/>
      <w:r w:rsidRPr="00754F75">
        <w:t>экстерналы</w:t>
      </w:r>
      <w:proofErr w:type="spellEnd"/>
      <w:r w:rsidRPr="00754F75">
        <w:t xml:space="preserve"> характеризуются фаталистическими наклонностями.</w:t>
      </w:r>
    </w:p>
    <w:p w:rsidR="00E0141C" w:rsidRDefault="00E0141C" w:rsidP="00E0141C">
      <w:pPr>
        <w:ind w:firstLine="708"/>
        <w:jc w:val="both"/>
      </w:pPr>
      <w:r w:rsidRPr="00754F75">
        <w:t xml:space="preserve">Ситуация шанса неодинаково влияет на состояние </w:t>
      </w:r>
      <w:proofErr w:type="spellStart"/>
      <w:r w:rsidRPr="00754F75">
        <w:t>интерналов</w:t>
      </w:r>
      <w:proofErr w:type="spellEnd"/>
      <w:r w:rsidRPr="00754F75">
        <w:t xml:space="preserve"> и </w:t>
      </w:r>
      <w:proofErr w:type="spellStart"/>
      <w:r w:rsidRPr="00754F75">
        <w:t>экстерналов</w:t>
      </w:r>
      <w:proofErr w:type="spellEnd"/>
      <w:r w:rsidRPr="00754F75">
        <w:t xml:space="preserve">. </w:t>
      </w:r>
      <w:proofErr w:type="spellStart"/>
      <w:r w:rsidRPr="00754F75">
        <w:t>Интернальному</w:t>
      </w:r>
      <w:proofErr w:type="spellEnd"/>
      <w:r w:rsidRPr="00754F75">
        <w:t xml:space="preserve"> локусу контроля конгруэнтной является квалификативная ситуация, требующая навыка, а </w:t>
      </w:r>
      <w:proofErr w:type="spellStart"/>
      <w:r w:rsidRPr="00754F75">
        <w:t>экстернальному</w:t>
      </w:r>
      <w:proofErr w:type="spellEnd"/>
      <w:r w:rsidRPr="00754F75">
        <w:t xml:space="preserve"> - вероятностная, </w:t>
      </w:r>
      <w:proofErr w:type="spellStart"/>
      <w:r w:rsidRPr="00754F75">
        <w:t>шансовая</w:t>
      </w:r>
      <w:proofErr w:type="spellEnd"/>
      <w:r w:rsidRPr="00754F75">
        <w:t xml:space="preserve">. </w:t>
      </w:r>
      <w:proofErr w:type="spellStart"/>
      <w:r w:rsidRPr="00754F75">
        <w:t>Интерналы</w:t>
      </w:r>
      <w:proofErr w:type="spellEnd"/>
      <w:r w:rsidRPr="00754F75">
        <w:t xml:space="preserve"> в ситуации шанса делают больше ошибок, чем в ситуации навыка, демонстрируя высокий уровень тревожности при решении вероятностных задач. Постоянная необходимость действовать в ситуации шанса оказывает неблагоприятное воздействие на </w:t>
      </w:r>
      <w:proofErr w:type="spellStart"/>
      <w:r w:rsidRPr="00754F75">
        <w:t>интерналов</w:t>
      </w:r>
      <w:proofErr w:type="spellEnd"/>
      <w:r w:rsidRPr="00754F75">
        <w:t xml:space="preserve">. Поэтому среди них чаще встречаются люди тревожные и депрессивные. Неудача в ситуации, требующей навыка, мастерства переживается наиболее остро </w:t>
      </w:r>
      <w:proofErr w:type="spellStart"/>
      <w:r w:rsidRPr="00754F75">
        <w:t>интерналами</w:t>
      </w:r>
      <w:proofErr w:type="spellEnd"/>
      <w:r w:rsidRPr="00754F75">
        <w:t xml:space="preserve">. </w:t>
      </w:r>
      <w:proofErr w:type="spellStart"/>
      <w:r w:rsidRPr="00754F75">
        <w:t>Интерналы</w:t>
      </w:r>
      <w:proofErr w:type="spellEnd"/>
      <w:r w:rsidRPr="00754F75">
        <w:t xml:space="preserve"> в </w:t>
      </w:r>
      <w:proofErr w:type="spellStart"/>
      <w:r w:rsidRPr="00754F75">
        <w:t>неконгруэнтных</w:t>
      </w:r>
      <w:proofErr w:type="spellEnd"/>
      <w:r w:rsidRPr="00754F75">
        <w:t xml:space="preserve"> ситуациях демонстрирует более последовательное и менее изменчивое поведение, чем </w:t>
      </w:r>
      <w:proofErr w:type="spellStart"/>
      <w:r w:rsidRPr="00754F75">
        <w:t>экстерналы</w:t>
      </w:r>
      <w:proofErr w:type="spellEnd"/>
      <w:r w:rsidRPr="00754F75">
        <w:t>.</w:t>
      </w:r>
    </w:p>
    <w:p w:rsidR="00E0141C" w:rsidRDefault="00E0141C" w:rsidP="00E0141C">
      <w:pPr>
        <w:ind w:firstLine="708"/>
        <w:jc w:val="both"/>
      </w:pPr>
      <w:r w:rsidRPr="00754F75">
        <w:t xml:space="preserve">Локус контроля изучался в связи с временной перспективой, отражающей общее представление личности о прошлом, настоящем и будущем. По сравнению с </w:t>
      </w:r>
      <w:proofErr w:type="spellStart"/>
      <w:r w:rsidRPr="00754F75">
        <w:t>экстерналами</w:t>
      </w:r>
      <w:proofErr w:type="spellEnd"/>
      <w:r w:rsidRPr="00754F75">
        <w:t xml:space="preserve"> у </w:t>
      </w:r>
      <w:proofErr w:type="spellStart"/>
      <w:r w:rsidRPr="00754F75">
        <w:t>интерналов</w:t>
      </w:r>
      <w:proofErr w:type="spellEnd"/>
      <w:r w:rsidRPr="00754F75">
        <w:t xml:space="preserve"> временная перспектива имела более широкий </w:t>
      </w:r>
      <w:proofErr w:type="gramStart"/>
      <w:r w:rsidRPr="00754F75">
        <w:t>диапазон</w:t>
      </w:r>
      <w:proofErr w:type="gramEnd"/>
      <w:r w:rsidRPr="00754F75">
        <w:t xml:space="preserve"> как в будущем, так и в прошлом, независимо от личного или безличного характера событий. У </w:t>
      </w:r>
      <w:proofErr w:type="spellStart"/>
      <w:r w:rsidRPr="00754F75">
        <w:t>экстерналов</w:t>
      </w:r>
      <w:proofErr w:type="spellEnd"/>
      <w:r w:rsidRPr="00754F75">
        <w:t xml:space="preserve"> временная перспектива укорочена и </w:t>
      </w:r>
      <w:proofErr w:type="spellStart"/>
      <w:r w:rsidRPr="00754F75">
        <w:t>малособытийна</w:t>
      </w:r>
      <w:proofErr w:type="spellEnd"/>
      <w:r w:rsidRPr="00754F75">
        <w:t xml:space="preserve">. </w:t>
      </w:r>
      <w:proofErr w:type="spellStart"/>
      <w:r w:rsidRPr="00754F75">
        <w:t>Интерналы</w:t>
      </w:r>
      <w:proofErr w:type="spellEnd"/>
      <w:r w:rsidRPr="00754F75">
        <w:t xml:space="preserve"> в большей степени обладают целевой перспективой, у них более определенные цели. </w:t>
      </w:r>
      <w:proofErr w:type="spellStart"/>
      <w:r w:rsidRPr="00754F75">
        <w:t>Экстерналы</w:t>
      </w:r>
      <w:proofErr w:type="spellEnd"/>
      <w:r w:rsidRPr="00754F75">
        <w:t xml:space="preserve"> демонстрируют ситуативное поведение на фоне отсутствия долгосрочных прогнозов.</w:t>
      </w:r>
    </w:p>
    <w:p w:rsidR="00E0141C" w:rsidRDefault="00E0141C" w:rsidP="00E0141C">
      <w:pPr>
        <w:ind w:firstLine="708"/>
        <w:jc w:val="both"/>
      </w:pPr>
      <w:r w:rsidRPr="00754F75">
        <w:t xml:space="preserve">Индивидам с выраженным </w:t>
      </w:r>
      <w:proofErr w:type="spellStart"/>
      <w:r w:rsidRPr="00754F75">
        <w:t>интернальным</w:t>
      </w:r>
      <w:proofErr w:type="spellEnd"/>
      <w:r w:rsidRPr="00754F75">
        <w:t xml:space="preserve"> локусом контроля свойственна большая удовлетворенность жизнью и оптимизм. </w:t>
      </w:r>
      <w:proofErr w:type="spellStart"/>
      <w:r w:rsidRPr="00754F75">
        <w:t>Интернальный</w:t>
      </w:r>
      <w:proofErr w:type="spellEnd"/>
      <w:r w:rsidRPr="00754F75">
        <w:t xml:space="preserve"> локус контроля связан с поддержанием осмысленности жизни. </w:t>
      </w:r>
      <w:proofErr w:type="spellStart"/>
      <w:r w:rsidRPr="00754F75">
        <w:t>Экстернальность</w:t>
      </w:r>
      <w:proofErr w:type="spellEnd"/>
      <w:r w:rsidRPr="00754F75">
        <w:t xml:space="preserve"> положительно связана с отчуждением личности, что приводит к ее </w:t>
      </w:r>
      <w:proofErr w:type="spellStart"/>
      <w:proofErr w:type="gramStart"/>
      <w:r w:rsidRPr="00754F75">
        <w:t>невро</w:t>
      </w:r>
      <w:proofErr w:type="spellEnd"/>
      <w:r>
        <w:t xml:space="preserve"> </w:t>
      </w:r>
      <w:proofErr w:type="spellStart"/>
      <w:r w:rsidRPr="00754F75">
        <w:t>тизации</w:t>
      </w:r>
      <w:proofErr w:type="spellEnd"/>
      <w:proofErr w:type="gramEnd"/>
      <w:r w:rsidRPr="00754F75">
        <w:t xml:space="preserve">, подавленности, снижает общую удовлетворенность жизнью. </w:t>
      </w:r>
      <w:proofErr w:type="spellStart"/>
      <w:r w:rsidRPr="00754F75">
        <w:t>Интернальный</w:t>
      </w:r>
      <w:proofErr w:type="spellEnd"/>
      <w:r w:rsidRPr="00754F75">
        <w:t xml:space="preserve"> локус контроля способствует нормальному функционированию личности, обеспечивает чувство уверенности и самоуважения.</w:t>
      </w:r>
    </w:p>
    <w:p w:rsidR="00E0141C" w:rsidRDefault="00E0141C" w:rsidP="00E0141C">
      <w:pPr>
        <w:ind w:firstLine="708"/>
        <w:jc w:val="both"/>
      </w:pPr>
      <w:proofErr w:type="spellStart"/>
      <w:r w:rsidRPr="00754F75">
        <w:t>Интернальность</w:t>
      </w:r>
      <w:proofErr w:type="spellEnd"/>
      <w:r w:rsidRPr="00754F75">
        <w:t xml:space="preserve"> локуса контроля выступает в качестве ценности и для </w:t>
      </w:r>
      <w:proofErr w:type="spellStart"/>
      <w:r w:rsidRPr="00754F75">
        <w:t>интерналов</w:t>
      </w:r>
      <w:proofErr w:type="spellEnd"/>
      <w:r w:rsidRPr="00754F75">
        <w:t xml:space="preserve">, и для </w:t>
      </w:r>
      <w:proofErr w:type="spellStart"/>
      <w:r w:rsidRPr="00754F75">
        <w:t>экстерналов</w:t>
      </w:r>
      <w:proofErr w:type="spellEnd"/>
      <w:r w:rsidRPr="00754F75">
        <w:t xml:space="preserve">. Для них образ идеального человека является более </w:t>
      </w:r>
      <w:proofErr w:type="spellStart"/>
      <w:r w:rsidRPr="00754F75">
        <w:t>интернальным</w:t>
      </w:r>
      <w:proofErr w:type="spellEnd"/>
      <w:r w:rsidRPr="00754F75">
        <w:t xml:space="preserve">, чем они сами. </w:t>
      </w:r>
    </w:p>
    <w:p w:rsidR="00E0141C" w:rsidRDefault="00E0141C" w:rsidP="00E0141C">
      <w:pPr>
        <w:ind w:firstLine="708"/>
        <w:jc w:val="both"/>
      </w:pPr>
      <w:r w:rsidRPr="00754F75">
        <w:t xml:space="preserve">Высокая вариабельность поведения </w:t>
      </w:r>
      <w:proofErr w:type="spellStart"/>
      <w:r w:rsidRPr="00754F75">
        <w:t>экстерналов</w:t>
      </w:r>
      <w:proofErr w:type="spellEnd"/>
      <w:r w:rsidRPr="00754F75">
        <w:t xml:space="preserve"> имеет в определенном смысле защитную функцию. Если </w:t>
      </w:r>
      <w:proofErr w:type="spellStart"/>
      <w:r w:rsidRPr="00754F75">
        <w:t>интерналы</w:t>
      </w:r>
      <w:proofErr w:type="spellEnd"/>
      <w:r w:rsidRPr="00754F75">
        <w:t xml:space="preserve"> склонны не воспринимать информацию, угрожающую их самосознанию, то </w:t>
      </w:r>
      <w:proofErr w:type="spellStart"/>
      <w:r w:rsidRPr="00754F75">
        <w:t>экстерналы</w:t>
      </w:r>
      <w:proofErr w:type="spellEnd"/>
      <w:r w:rsidRPr="00754F75">
        <w:t xml:space="preserve"> не проявляют такой особенности. При самооценке </w:t>
      </w:r>
      <w:proofErr w:type="spellStart"/>
      <w:r w:rsidRPr="00754F75">
        <w:t>экстерналы</w:t>
      </w:r>
      <w:proofErr w:type="spellEnd"/>
      <w:r w:rsidRPr="00754F75">
        <w:t xml:space="preserve"> выделяют большее количество отрицательных черт у себя, чем </w:t>
      </w:r>
      <w:proofErr w:type="spellStart"/>
      <w:r w:rsidRPr="00754F75">
        <w:t>интерналы</w:t>
      </w:r>
      <w:proofErr w:type="spellEnd"/>
      <w:r w:rsidRPr="00754F75">
        <w:t xml:space="preserve"> и ощущают меньшую потребность отвергать или забывать нежелательную для них информацию. «Защитными» </w:t>
      </w:r>
      <w:proofErr w:type="spellStart"/>
      <w:r w:rsidRPr="00754F75">
        <w:t>экстерналами</w:t>
      </w:r>
      <w:proofErr w:type="spellEnd"/>
      <w:r w:rsidRPr="00754F75">
        <w:t xml:space="preserve"> считаются люди с низкой верой в других и высоким уровнем </w:t>
      </w:r>
      <w:proofErr w:type="spellStart"/>
      <w:r w:rsidRPr="00754F75">
        <w:t>экстернальности</w:t>
      </w:r>
      <w:proofErr w:type="spellEnd"/>
      <w:r w:rsidRPr="00754F75">
        <w:t xml:space="preserve">. «Истинными» </w:t>
      </w:r>
      <w:proofErr w:type="spellStart"/>
      <w:r w:rsidRPr="00754F75">
        <w:t>экстерналами</w:t>
      </w:r>
      <w:proofErr w:type="spellEnd"/>
      <w:r w:rsidRPr="00754F75">
        <w:t xml:space="preserve"> признаются субъекты, отличающиеся высокой верой в людей и высоким показателем </w:t>
      </w:r>
      <w:proofErr w:type="spellStart"/>
      <w:r w:rsidRPr="00754F75">
        <w:t>экстернальности</w:t>
      </w:r>
      <w:proofErr w:type="spellEnd"/>
      <w:r w:rsidRPr="00754F75">
        <w:t xml:space="preserve">. Демонстрация «защитной» </w:t>
      </w:r>
      <w:proofErr w:type="spellStart"/>
      <w:r w:rsidRPr="00754F75">
        <w:t>экстернальности</w:t>
      </w:r>
      <w:proofErr w:type="spellEnd"/>
      <w:r w:rsidRPr="00754F75">
        <w:t xml:space="preserve"> характерна исключительно для мужчин.</w:t>
      </w:r>
    </w:p>
    <w:p w:rsidR="00E0141C" w:rsidRDefault="00E0141C" w:rsidP="00E0141C">
      <w:pPr>
        <w:ind w:firstLine="708"/>
        <w:jc w:val="both"/>
      </w:pPr>
      <w:proofErr w:type="spellStart"/>
      <w:r w:rsidRPr="00754F75">
        <w:t>Интерналам</w:t>
      </w:r>
      <w:proofErr w:type="spellEnd"/>
      <w:r w:rsidRPr="00754F75">
        <w:t xml:space="preserve"> свойственно стремление к повышению своей информированности относительно значимых для них событий и процессов, что обеспечивает большую степень контроля над событиями. В ситуации принятия решения </w:t>
      </w:r>
      <w:proofErr w:type="spellStart"/>
      <w:r w:rsidRPr="00754F75">
        <w:t>интерналы</w:t>
      </w:r>
      <w:proofErr w:type="spellEnd"/>
      <w:r w:rsidRPr="00754F75">
        <w:t xml:space="preserve"> преимущественно ориентируются на имеющуюся информацию о содержании задач, в то время как </w:t>
      </w:r>
      <w:proofErr w:type="spellStart"/>
      <w:r w:rsidRPr="00754F75">
        <w:t>экстерналы</w:t>
      </w:r>
      <w:proofErr w:type="spellEnd"/>
      <w:r w:rsidRPr="00754F75">
        <w:t xml:space="preserve"> больше учитывают социальные требования. </w:t>
      </w:r>
      <w:proofErr w:type="spellStart"/>
      <w:r w:rsidRPr="00754F75">
        <w:t>Интерналы</w:t>
      </w:r>
      <w:proofErr w:type="spellEnd"/>
      <w:r w:rsidRPr="00754F75">
        <w:t xml:space="preserve"> оценивают успех в зависимости от трудности задачи и тратят больше времени на обдумывание решения.</w:t>
      </w:r>
    </w:p>
    <w:p w:rsidR="00E0141C" w:rsidRDefault="00E0141C" w:rsidP="00E0141C">
      <w:pPr>
        <w:ind w:firstLine="708"/>
        <w:jc w:val="both"/>
      </w:pPr>
      <w:r w:rsidRPr="00754F75">
        <w:t>Связь локуса контроля с различными формами социальной активности достаточно противоречива и опосредуется принадлежностью к определенной социальной группе, доходом, образованием, этнической принадлежностью, политическими взглядами, полом.</w:t>
      </w:r>
    </w:p>
    <w:p w:rsidR="00E0141C" w:rsidRDefault="00E0141C" w:rsidP="00E0141C">
      <w:pPr>
        <w:ind w:firstLine="708"/>
        <w:jc w:val="both"/>
      </w:pPr>
      <w:r w:rsidRPr="00754F75">
        <w:t xml:space="preserve">Тенденция приписывать свою продуктивность собственным способностям и усилиям у </w:t>
      </w:r>
      <w:proofErr w:type="spellStart"/>
      <w:r w:rsidRPr="00754F75">
        <w:t>интерналов</w:t>
      </w:r>
      <w:proofErr w:type="spellEnd"/>
      <w:r w:rsidRPr="00754F75">
        <w:t xml:space="preserve"> чаще имеет место в ситуации успеха, нежели неудачи, но в случае </w:t>
      </w:r>
      <w:r w:rsidRPr="00754F75">
        <w:lastRenderedPageBreak/>
        <w:t xml:space="preserve">неудачи </w:t>
      </w:r>
      <w:proofErr w:type="spellStart"/>
      <w:r w:rsidRPr="00754F75">
        <w:t>интерналы</w:t>
      </w:r>
      <w:proofErr w:type="spellEnd"/>
      <w:r w:rsidRPr="00754F75">
        <w:t xml:space="preserve"> в меньшей степени склонны обвинять случай. </w:t>
      </w:r>
      <w:proofErr w:type="spellStart"/>
      <w:r w:rsidRPr="00754F75">
        <w:t>Интерналы</w:t>
      </w:r>
      <w:proofErr w:type="spellEnd"/>
      <w:r w:rsidRPr="00754F75">
        <w:t xml:space="preserve"> повышают свою настойчивость после успеха и снижают после неудачи в большей степени, чем </w:t>
      </w:r>
      <w:proofErr w:type="spellStart"/>
      <w:r w:rsidRPr="00754F75">
        <w:t>экстерналы</w:t>
      </w:r>
      <w:proofErr w:type="spellEnd"/>
      <w:r w:rsidRPr="00754F75">
        <w:t xml:space="preserve">. </w:t>
      </w:r>
      <w:proofErr w:type="spellStart"/>
      <w:r w:rsidRPr="00754F75">
        <w:t>Экстерналы</w:t>
      </w:r>
      <w:proofErr w:type="spellEnd"/>
      <w:r w:rsidRPr="00754F75">
        <w:t xml:space="preserve"> переживают успех независимо от трудности задачи и могут довольствоваться успешным решением легкой задачи. Неудача в решении легкой задачи сильнее </w:t>
      </w:r>
      <w:proofErr w:type="spellStart"/>
      <w:r w:rsidRPr="00754F75">
        <w:t>фрустрирует</w:t>
      </w:r>
      <w:proofErr w:type="spellEnd"/>
      <w:r w:rsidRPr="00754F75">
        <w:t xml:space="preserve"> </w:t>
      </w:r>
      <w:proofErr w:type="spellStart"/>
      <w:r w:rsidRPr="00754F75">
        <w:t>интерналов</w:t>
      </w:r>
      <w:proofErr w:type="spellEnd"/>
      <w:r w:rsidRPr="00754F75">
        <w:t>.</w:t>
      </w:r>
    </w:p>
    <w:p w:rsidR="00E0141C" w:rsidRDefault="00E0141C" w:rsidP="00E0141C">
      <w:pPr>
        <w:ind w:firstLine="708"/>
        <w:jc w:val="both"/>
      </w:pPr>
      <w:proofErr w:type="spellStart"/>
      <w:r w:rsidRPr="00754F75">
        <w:t>Интерналы</w:t>
      </w:r>
      <w:proofErr w:type="spellEnd"/>
      <w:r w:rsidRPr="00754F75">
        <w:t xml:space="preserve"> выше, чем </w:t>
      </w:r>
      <w:proofErr w:type="spellStart"/>
      <w:r w:rsidRPr="00754F75">
        <w:t>экстерналы</w:t>
      </w:r>
      <w:proofErr w:type="spellEnd"/>
      <w:r w:rsidRPr="00754F75">
        <w:t xml:space="preserve"> оценивают связь продуктивности деятельности и вознаграждения. </w:t>
      </w:r>
      <w:proofErr w:type="gramStart"/>
      <w:r w:rsidRPr="00754F75">
        <w:t xml:space="preserve">В трудовой деятельности </w:t>
      </w:r>
      <w:proofErr w:type="spellStart"/>
      <w:r w:rsidRPr="00754F75">
        <w:t>интерналы</w:t>
      </w:r>
      <w:proofErr w:type="spellEnd"/>
      <w:r w:rsidRPr="00754F75">
        <w:t xml:space="preserve"> больше, чем </w:t>
      </w:r>
      <w:proofErr w:type="spellStart"/>
      <w:r w:rsidRPr="00754F75">
        <w:t>экстерналы</w:t>
      </w:r>
      <w:proofErr w:type="spellEnd"/>
      <w:r w:rsidRPr="00754F75">
        <w:t>, убеждены, что усердная работа ведет к высокой продуктивности и способствует получению высокого вознаграждения.</w:t>
      </w:r>
      <w:proofErr w:type="gramEnd"/>
      <w:r w:rsidRPr="00754F75">
        <w:t xml:space="preserve"> </w:t>
      </w:r>
      <w:proofErr w:type="spellStart"/>
      <w:r w:rsidRPr="00754F75">
        <w:t>Интернально</w:t>
      </w:r>
      <w:proofErr w:type="spellEnd"/>
      <w:r w:rsidRPr="00754F75">
        <w:t xml:space="preserve"> контролируемые работники больше удовлетворены работой, чем </w:t>
      </w:r>
      <w:proofErr w:type="spellStart"/>
      <w:r w:rsidRPr="00754F75">
        <w:t>экстерналы</w:t>
      </w:r>
      <w:proofErr w:type="spellEnd"/>
      <w:r w:rsidRPr="00754F75">
        <w:t xml:space="preserve">. </w:t>
      </w:r>
      <w:proofErr w:type="spellStart"/>
      <w:r w:rsidRPr="00754F75">
        <w:t>Интерналы</w:t>
      </w:r>
      <w:proofErr w:type="spellEnd"/>
      <w:r w:rsidRPr="00754F75">
        <w:t xml:space="preserve"> оценивают руководство с точки зрения участия работников в принятии решения. </w:t>
      </w:r>
      <w:proofErr w:type="spellStart"/>
      <w:r w:rsidRPr="00754F75">
        <w:t>Интернально</w:t>
      </w:r>
      <w:proofErr w:type="spellEnd"/>
      <w:r w:rsidRPr="00754F75">
        <w:t xml:space="preserve"> ориентированные руководители чаще стремятся использовать убеждение, а </w:t>
      </w:r>
      <w:proofErr w:type="spellStart"/>
      <w:r w:rsidRPr="00754F75">
        <w:t>экстернально</w:t>
      </w:r>
      <w:proofErr w:type="spellEnd"/>
      <w:r w:rsidRPr="00754F75">
        <w:t xml:space="preserve"> контролируемые - принуждение. </w:t>
      </w:r>
      <w:proofErr w:type="spellStart"/>
      <w:r w:rsidRPr="00754F75">
        <w:t>Экстерналов</w:t>
      </w:r>
      <w:proofErr w:type="spellEnd"/>
      <w:r w:rsidRPr="00754F75">
        <w:t xml:space="preserve"> в большей степени устраивает руководство с директивным стилем управления. Руководители-</w:t>
      </w:r>
      <w:proofErr w:type="spellStart"/>
      <w:r w:rsidRPr="00754F75">
        <w:t>интерналы</w:t>
      </w:r>
      <w:proofErr w:type="spellEnd"/>
      <w:r w:rsidRPr="00754F75">
        <w:t xml:space="preserve"> демонстрируют уважение профессиональных качеств работников, </w:t>
      </w:r>
      <w:proofErr w:type="spellStart"/>
      <w:r w:rsidRPr="00754F75">
        <w:t>экстерналы</w:t>
      </w:r>
      <w:proofErr w:type="spellEnd"/>
      <w:r w:rsidRPr="00754F75">
        <w:t xml:space="preserve"> используют в большинстве случаев</w:t>
      </w:r>
      <w:r>
        <w:t xml:space="preserve"> свой официальный статус</w:t>
      </w:r>
      <w:r w:rsidRPr="00754F75">
        <w:t>.</w:t>
      </w:r>
    </w:p>
    <w:p w:rsidR="00E0141C" w:rsidRDefault="00E0141C" w:rsidP="00E0141C">
      <w:pPr>
        <w:ind w:firstLine="708"/>
        <w:jc w:val="both"/>
      </w:pPr>
      <w:r w:rsidRPr="00754F75">
        <w:t xml:space="preserve">По сравнению с </w:t>
      </w:r>
      <w:proofErr w:type="spellStart"/>
      <w:r w:rsidRPr="00754F75">
        <w:t>экстерналами</w:t>
      </w:r>
      <w:proofErr w:type="spellEnd"/>
      <w:r w:rsidRPr="00754F75">
        <w:t xml:space="preserve"> </w:t>
      </w:r>
      <w:proofErr w:type="spellStart"/>
      <w:r w:rsidRPr="00754F75">
        <w:t>интерналы</w:t>
      </w:r>
      <w:proofErr w:type="spellEnd"/>
      <w:r w:rsidRPr="00754F75">
        <w:t xml:space="preserve"> достигают более высокого профессионального статуса, они, как правило, больше зарабатывают, в большей степени удовлетворены содержанием работы. У </w:t>
      </w:r>
      <w:proofErr w:type="spellStart"/>
      <w:r w:rsidRPr="00754F75">
        <w:t>экстерналов</w:t>
      </w:r>
      <w:proofErr w:type="spellEnd"/>
      <w:r w:rsidRPr="00754F75">
        <w:t xml:space="preserve"> исполнение всех видов обязанностей опережает уровень возложения на себя ответственности за выполнение этих обязанностей, в то время как у </w:t>
      </w:r>
      <w:proofErr w:type="spellStart"/>
      <w:r w:rsidRPr="00754F75">
        <w:t>интернально</w:t>
      </w:r>
      <w:proofErr w:type="spellEnd"/>
      <w:r w:rsidRPr="00754F75">
        <w:t xml:space="preserve"> контролируемых работников выполнение обязанностей сопровождается принятием личной ответственности за качество выполнения. При этом </w:t>
      </w:r>
      <w:proofErr w:type="spellStart"/>
      <w:r w:rsidRPr="00754F75">
        <w:t>интерналы</w:t>
      </w:r>
      <w:proofErr w:type="spellEnd"/>
      <w:r w:rsidRPr="00754F75">
        <w:t xml:space="preserve"> занижают уровень личной ответственности за выполнение непрямых обязанностей.</w:t>
      </w:r>
    </w:p>
    <w:p w:rsidR="00E0141C" w:rsidRDefault="00E0141C" w:rsidP="00E0141C">
      <w:pPr>
        <w:ind w:firstLine="708"/>
        <w:jc w:val="both"/>
      </w:pPr>
      <w:proofErr w:type="spellStart"/>
      <w:r w:rsidRPr="00754F75">
        <w:t>Интернально</w:t>
      </w:r>
      <w:proofErr w:type="spellEnd"/>
      <w:r w:rsidRPr="00754F75">
        <w:t xml:space="preserve"> ориентированные работники показывают высокий уровень продуктивности, если они работают самостоятельно, сами определяют способы выполнения задания, сами ведут учет результатов труда и осуществляют выпуск конечной продукции. По мере увеличения частоты контроля у </w:t>
      </w:r>
      <w:proofErr w:type="spellStart"/>
      <w:r w:rsidRPr="00754F75">
        <w:t>интерналов</w:t>
      </w:r>
      <w:proofErr w:type="spellEnd"/>
      <w:r w:rsidRPr="00754F75">
        <w:t xml:space="preserve"> падает продуктивность, а у </w:t>
      </w:r>
      <w:proofErr w:type="spellStart"/>
      <w:r w:rsidRPr="00754F75">
        <w:t>экстерналов</w:t>
      </w:r>
      <w:proofErr w:type="spellEnd"/>
      <w:r w:rsidRPr="00754F75">
        <w:t xml:space="preserve"> повышается. </w:t>
      </w:r>
      <w:proofErr w:type="spellStart"/>
      <w:r w:rsidRPr="00754F75">
        <w:t>Интерналы</w:t>
      </w:r>
      <w:proofErr w:type="spellEnd"/>
      <w:r w:rsidRPr="00754F75">
        <w:t xml:space="preserve"> работают хуже, если они лишены возможности самоорганизации и самоконтроля своей деятельности и не обладают автономией труда.</w:t>
      </w:r>
    </w:p>
    <w:p w:rsidR="00E0141C" w:rsidRDefault="00E0141C" w:rsidP="00E0141C">
      <w:pPr>
        <w:ind w:firstLine="708"/>
        <w:jc w:val="both"/>
      </w:pPr>
      <w:r w:rsidRPr="00754F75">
        <w:t xml:space="preserve">Умение личности преодолевать жизненные трудности также зависит от ее локуса контроля. </w:t>
      </w:r>
      <w:proofErr w:type="spellStart"/>
      <w:r w:rsidRPr="00754F75">
        <w:t>Интернальный</w:t>
      </w:r>
      <w:proofErr w:type="spellEnd"/>
      <w:r w:rsidRPr="00754F75">
        <w:t xml:space="preserve"> локус контроля обеспечивает защиту от развития состояния тревожности, депрессии, положительно коррелирует с лечением соматических заболеваний. </w:t>
      </w:r>
      <w:proofErr w:type="spellStart"/>
      <w:r w:rsidRPr="00754F75">
        <w:t>Интерналы</w:t>
      </w:r>
      <w:proofErr w:type="spellEnd"/>
      <w:r w:rsidRPr="00754F75">
        <w:t xml:space="preserve"> чаще применяют превентивные меры по отношению к угрозе заболеваний, трудным жизненным ситуациям. Большую стойкость проявляют </w:t>
      </w:r>
      <w:proofErr w:type="spellStart"/>
      <w:r w:rsidRPr="00754F75">
        <w:t>интерналы</w:t>
      </w:r>
      <w:proofErr w:type="spellEnd"/>
      <w:r w:rsidRPr="00754F75">
        <w:t xml:space="preserve"> к внешним социальным воздействиям. Суждения </w:t>
      </w:r>
      <w:proofErr w:type="spellStart"/>
      <w:r w:rsidRPr="00754F75">
        <w:t>интерналов</w:t>
      </w:r>
      <w:proofErr w:type="spellEnd"/>
      <w:r w:rsidRPr="00754F75">
        <w:t xml:space="preserve"> более независимы от мнений окружающих людей. Уступчивость </w:t>
      </w:r>
      <w:proofErr w:type="spellStart"/>
      <w:r w:rsidRPr="00754F75">
        <w:t>экстерналов</w:t>
      </w:r>
      <w:proofErr w:type="spellEnd"/>
      <w:r w:rsidRPr="00754F75">
        <w:t xml:space="preserve"> находится в зависимости от статуса источника информации. Чем выше статус источника, тем больше </w:t>
      </w:r>
      <w:proofErr w:type="spellStart"/>
      <w:r w:rsidRPr="00754F75">
        <w:t>экстерналы</w:t>
      </w:r>
      <w:proofErr w:type="spellEnd"/>
      <w:r w:rsidRPr="00754F75">
        <w:t xml:space="preserve"> изменяют свои аттитюды. На мнение </w:t>
      </w:r>
      <w:proofErr w:type="spellStart"/>
      <w:r w:rsidRPr="00754F75">
        <w:t>интерналов</w:t>
      </w:r>
      <w:proofErr w:type="spellEnd"/>
      <w:r w:rsidRPr="00754F75">
        <w:t xml:space="preserve"> статус информации практически не влияет. </w:t>
      </w:r>
      <w:proofErr w:type="spellStart"/>
      <w:r w:rsidRPr="00754F75">
        <w:t>Интерналы</w:t>
      </w:r>
      <w:proofErr w:type="spellEnd"/>
      <w:r w:rsidRPr="00754F75">
        <w:t xml:space="preserve"> не испытывают острых негативных переживаний по поводу постигших их несчастий, быстро восстанавливают достигнутый уровень жизни при возрастании общей </w:t>
      </w:r>
      <w:proofErr w:type="spellStart"/>
      <w:r w:rsidRPr="00754F75">
        <w:t>интернальности</w:t>
      </w:r>
      <w:proofErr w:type="spellEnd"/>
      <w:r w:rsidRPr="00754F75">
        <w:t>.</w:t>
      </w:r>
    </w:p>
    <w:p w:rsidR="00E0141C" w:rsidRDefault="00E0141C" w:rsidP="00E0141C">
      <w:pPr>
        <w:ind w:firstLine="708"/>
        <w:jc w:val="both"/>
      </w:pPr>
      <w:r w:rsidRPr="00754F75">
        <w:t xml:space="preserve">Таким образом, субъективный контроль - это понятие, отражающее склонность человека приписывать причины событий внешним или внутренним факторам. Разработкой данной проблемы занимались различные исследователи, среди которых можно назвать Дж. </w:t>
      </w:r>
      <w:proofErr w:type="spellStart"/>
      <w:r w:rsidRPr="00754F75">
        <w:t>Роттера</w:t>
      </w:r>
      <w:proofErr w:type="spellEnd"/>
      <w:r w:rsidRPr="00754F75">
        <w:t xml:space="preserve">, Д. </w:t>
      </w:r>
      <w:proofErr w:type="spellStart"/>
      <w:r w:rsidRPr="00754F75">
        <w:t>Рисмена</w:t>
      </w:r>
      <w:proofErr w:type="spellEnd"/>
      <w:r w:rsidRPr="00754F75">
        <w:t>, Р. Уайта и других.</w:t>
      </w:r>
    </w:p>
    <w:p w:rsidR="00E0141C" w:rsidRPr="00E0141C" w:rsidRDefault="00E0141C" w:rsidP="00E0141C">
      <w:pPr>
        <w:pStyle w:val="a3"/>
        <w:ind w:left="0" w:firstLine="708"/>
        <w:rPr>
          <w:b/>
          <w:sz w:val="24"/>
          <w:szCs w:val="24"/>
        </w:rPr>
      </w:pPr>
      <w:r w:rsidRPr="00E0141C">
        <w:rPr>
          <w:b/>
          <w:sz w:val="24"/>
          <w:szCs w:val="24"/>
        </w:rPr>
        <w:t>Вопросы к информационному материалу:</w:t>
      </w:r>
    </w:p>
    <w:p w:rsidR="00E0141C" w:rsidRPr="00E0141C" w:rsidRDefault="00E0141C" w:rsidP="00E0141C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E0141C">
        <w:rPr>
          <w:sz w:val="24"/>
          <w:szCs w:val="24"/>
        </w:rPr>
        <w:t>Охарактеризуйте понятие субъективного контроля.</w:t>
      </w:r>
    </w:p>
    <w:p w:rsidR="00E0141C" w:rsidRPr="00E0141C" w:rsidRDefault="00E0141C" w:rsidP="00E0141C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E0141C">
        <w:rPr>
          <w:sz w:val="24"/>
          <w:szCs w:val="24"/>
        </w:rPr>
        <w:t xml:space="preserve">Охарактеризуйте основные положения теории локуса контроля Дж. </w:t>
      </w:r>
      <w:proofErr w:type="spellStart"/>
      <w:r w:rsidRPr="00E0141C">
        <w:rPr>
          <w:sz w:val="24"/>
          <w:szCs w:val="24"/>
        </w:rPr>
        <w:t>Роттера</w:t>
      </w:r>
      <w:proofErr w:type="spellEnd"/>
      <w:r w:rsidRPr="00E0141C">
        <w:rPr>
          <w:sz w:val="24"/>
          <w:szCs w:val="24"/>
        </w:rPr>
        <w:t>.</w:t>
      </w:r>
    </w:p>
    <w:p w:rsidR="00E0141C" w:rsidRDefault="00E0141C" w:rsidP="00E0141C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E0141C">
        <w:rPr>
          <w:sz w:val="24"/>
          <w:szCs w:val="24"/>
        </w:rPr>
        <w:t xml:space="preserve">Охарактеризуйте психологический статус </w:t>
      </w:r>
      <w:proofErr w:type="spellStart"/>
      <w:r w:rsidRPr="00E0141C">
        <w:rPr>
          <w:sz w:val="24"/>
          <w:szCs w:val="24"/>
        </w:rPr>
        <w:t>экстерналов</w:t>
      </w:r>
      <w:proofErr w:type="spellEnd"/>
      <w:r w:rsidRPr="00E0141C">
        <w:rPr>
          <w:sz w:val="24"/>
          <w:szCs w:val="24"/>
        </w:rPr>
        <w:t>.</w:t>
      </w:r>
    </w:p>
    <w:p w:rsidR="00E0141C" w:rsidRDefault="00E0141C" w:rsidP="00E0141C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E0141C">
        <w:rPr>
          <w:sz w:val="24"/>
          <w:szCs w:val="24"/>
        </w:rPr>
        <w:t xml:space="preserve">Охарактеризуйте психологический статус </w:t>
      </w:r>
      <w:proofErr w:type="spellStart"/>
      <w:r w:rsidRPr="00E0141C">
        <w:rPr>
          <w:sz w:val="24"/>
          <w:szCs w:val="24"/>
        </w:rPr>
        <w:t>интерналов</w:t>
      </w:r>
      <w:proofErr w:type="spellEnd"/>
      <w:r w:rsidRPr="00E0141C">
        <w:rPr>
          <w:sz w:val="24"/>
          <w:szCs w:val="24"/>
        </w:rPr>
        <w:t>.</w:t>
      </w:r>
    </w:p>
    <w:p w:rsidR="00E0141C" w:rsidRDefault="00E0141C" w:rsidP="00E0141C">
      <w:pPr>
        <w:pStyle w:val="a3"/>
        <w:ind w:left="360"/>
        <w:jc w:val="both"/>
        <w:rPr>
          <w:sz w:val="24"/>
          <w:szCs w:val="24"/>
        </w:rPr>
      </w:pPr>
    </w:p>
    <w:p w:rsidR="00E0141C" w:rsidRDefault="00E0141C" w:rsidP="00E0141C">
      <w:pPr>
        <w:pStyle w:val="a3"/>
        <w:ind w:left="360"/>
        <w:jc w:val="right"/>
        <w:rPr>
          <w:b/>
          <w:sz w:val="24"/>
          <w:szCs w:val="24"/>
        </w:rPr>
      </w:pPr>
      <w:r w:rsidRPr="00E0141C">
        <w:rPr>
          <w:b/>
          <w:sz w:val="24"/>
          <w:szCs w:val="24"/>
        </w:rPr>
        <w:lastRenderedPageBreak/>
        <w:t>Приложение 2</w:t>
      </w:r>
    </w:p>
    <w:p w:rsidR="00E0141C" w:rsidRDefault="00E014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E0141C" w:rsidRDefault="00E0141C" w:rsidP="00E0141C">
      <w:pPr>
        <w:jc w:val="center"/>
        <w:rPr>
          <w:b/>
        </w:rPr>
      </w:pPr>
      <w:r>
        <w:rPr>
          <w:b/>
        </w:rPr>
        <w:t>Уровень субъективного контроля</w:t>
      </w:r>
    </w:p>
    <w:p w:rsidR="00E0141C" w:rsidRDefault="00E0141C" w:rsidP="00E0141C">
      <w:pPr>
        <w:jc w:val="both"/>
      </w:pPr>
      <w:r w:rsidRPr="008308FF">
        <w:rPr>
          <w:u w:val="single"/>
        </w:rPr>
        <w:t>Инструкция</w:t>
      </w:r>
      <w:r>
        <w:t xml:space="preserve">: </w:t>
      </w:r>
      <w:r w:rsidRPr="008C2DD2">
        <w:t>В</w:t>
      </w:r>
      <w:r>
        <w:t>ам предложено 44 утверждения, касающиеся различных сторон жизни отношения к ним. Оцените, пожалуйста, степень своего согласия или несогласия с приведенными выше утверждениями по 6-ибалльной шкале: -3, -2, -1, +1, +2, +3, от полного несогласия (-3) до полного согласия (+3). Другими словами, поставьте против каждого утверждения балл от единицы до тройки  с соответствующим знаком "+" (согласие) и "_" (несогласие).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Продвижение по службе зависит больше от удачного стечения обстоятельств,  чем от способностей и усилий человека.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Большинство разводов происходит из-за того, что люди не за</w:t>
      </w:r>
      <w:r w:rsidRPr="001A78B7">
        <w:softHyphen/>
        <w:t>хотели приспособиться друг к другу.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Болезнь - дело случая: если суждено заболеть, - то ничего не поделаешь.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Люди оказываются одинокими из-за того, что сами не прояв</w:t>
      </w:r>
      <w:r w:rsidRPr="001A78B7">
        <w:softHyphen/>
        <w:t>ляют интереса и дружелюбия к окружающим.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Осуществление моих желаний часто зависит от везения.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 xml:space="preserve">Бесполезно </w:t>
      </w:r>
      <w:proofErr w:type="gramStart"/>
      <w:r w:rsidRPr="001A78B7">
        <w:t>предпринимать усилия</w:t>
      </w:r>
      <w:proofErr w:type="gramEnd"/>
      <w:r w:rsidRPr="001A78B7">
        <w:t xml:space="preserve"> для того, чтобы завоевать </w:t>
      </w:r>
      <w:r w:rsidRPr="001A78B7">
        <w:rPr>
          <w:bCs/>
        </w:rPr>
        <w:t xml:space="preserve">симпатии </w:t>
      </w:r>
      <w:r w:rsidRPr="001A78B7">
        <w:t>других людей.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Внешние обстоятельства - родители и благосостояние — вли</w:t>
      </w:r>
      <w:r w:rsidRPr="001A78B7">
        <w:softHyphen/>
        <w:t>яют на семейное счастье не менее</w:t>
      </w:r>
      <w:proofErr w:type="gramStart"/>
      <w:r w:rsidRPr="001A78B7">
        <w:t>,</w:t>
      </w:r>
      <w:proofErr w:type="gramEnd"/>
      <w:r w:rsidRPr="001A78B7">
        <w:t xml:space="preserve"> чем отношения супругов.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Я чувствую, что мало влияю на то, что происходит со мной.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Как правило, руководство оказывается более эффективным, когда полностью контролирует действия подчиненных, а не полага</w:t>
      </w:r>
      <w:r w:rsidRPr="001A78B7">
        <w:softHyphen/>
        <w:t>ется на их самостоятельность.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rPr>
          <w:spacing w:val="-1"/>
        </w:rPr>
        <w:t xml:space="preserve">Мои отметки в школе чаще зависели от случайных обстоятельств </w:t>
      </w:r>
      <w:r w:rsidRPr="001A78B7">
        <w:t>(например, от настроения учителя), чем от моих собственных усилий.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Когда я строю планы, то верю, что смогу осуществить их.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То, что многим кажется удачей или везением, на самом деле является результатом долгих целенаправленных усилий.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Думаю, что правильный образ жизни может больше помочь здоровью, чем врачи и лекарства.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Если люди не подходят друг к другу, то, как бы они ни ста</w:t>
      </w:r>
      <w:r w:rsidRPr="001A78B7">
        <w:softHyphen/>
        <w:t>рались наладить семейную жизнь, они не смогут.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То хорошее, что я делаю, обычно бывает по достоинству оце</w:t>
      </w:r>
      <w:r w:rsidRPr="001A78B7">
        <w:softHyphen/>
        <w:t>нено другими.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Дети вырастают такими, какими их воспитывают родители.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Успех в моих действиях обусловлен моими собственными усилиями.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Я стараюсь не планировать далеко вперед, т.к. многое зави</w:t>
      </w:r>
      <w:r w:rsidRPr="001A78B7">
        <w:softHyphen/>
        <w:t>сит от того, как сложатся обстоятельства.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Мои отметки в школе больше зависели от моих знаний и под</w:t>
      </w:r>
      <w:r w:rsidRPr="001A78B7">
        <w:softHyphen/>
        <w:t>готовленности.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В семейных конфликтах я чаще чувствую вину за собой, чем за противоположной стороной.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Жизнь большинства людей зависит от стечения обстоятельств.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Я предпочитаю такое руководство, при котором можно са</w:t>
      </w:r>
      <w:r w:rsidRPr="001A78B7">
        <w:softHyphen/>
        <w:t>мостоятельно определять, что и как делать.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Думаю, что мой образ жизни ни в коей мере не является при</w:t>
      </w:r>
      <w:r w:rsidRPr="001A78B7">
        <w:softHyphen/>
        <w:t>чиной моих болезней.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Как правило, неудачное стечение обстоятельств мешает лю</w:t>
      </w:r>
      <w:r w:rsidRPr="001A78B7">
        <w:softHyphen/>
        <w:t>дям добиться успеха в своем деле.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 xml:space="preserve">В конце </w:t>
      </w:r>
      <w:proofErr w:type="gramStart"/>
      <w:r w:rsidRPr="001A78B7">
        <w:t>концов</w:t>
      </w:r>
      <w:proofErr w:type="gramEnd"/>
      <w:r w:rsidRPr="001A78B7">
        <w:t xml:space="preserve"> за плохое управление организацией ответ</w:t>
      </w:r>
      <w:r w:rsidRPr="001A78B7">
        <w:softHyphen/>
        <w:t>ственны сами люди, которые в ней работают.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Я часто чувствую, что ничего не могу изменить в сложивших</w:t>
      </w:r>
      <w:r w:rsidRPr="001A78B7">
        <w:softHyphen/>
        <w:t>ся обстоятельствах в семье.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Если я захочу, то смогу расположить к себе почти любого.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lastRenderedPageBreak/>
        <w:t>На подрастающее поколение влияет так много разных об</w:t>
      </w:r>
      <w:r w:rsidRPr="001A78B7">
        <w:softHyphen/>
        <w:t xml:space="preserve">стоятельств, что усилия </w:t>
      </w:r>
      <w:proofErr w:type="gramStart"/>
      <w:r w:rsidRPr="001A78B7">
        <w:t>родителей</w:t>
      </w:r>
      <w:proofErr w:type="gramEnd"/>
      <w:r w:rsidRPr="001A78B7">
        <w:t xml:space="preserve"> но их воспитанию часто оказыва</w:t>
      </w:r>
      <w:r w:rsidRPr="001A78B7">
        <w:softHyphen/>
        <w:t>ются бесполезными.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То, что со мной случается, - это дело моих собственных рук.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Трудно понять, почему руководители поступают так, а не иначе.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Человек, который не добился успеха в своей работе, скорее всего не проявил достаточных усилий.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Чаще я могу добиться от членов моей семьи того, чего хочу.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В неприятностях и неудачах, которые были в моей жизни, чаще виноваты другие, чем я сам.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Ребенка всегда можно уберечь от простуды, если за ним сле</w:t>
      </w:r>
      <w:r w:rsidRPr="001A78B7">
        <w:softHyphen/>
        <w:t>дить и правильно одевать.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В сложных обстоятельствах я предпочитаю подождать, пока проблемы разрешатся сами собой.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Успех является результатом упорной работы и мало зависит от случая или везения.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Я чувствую, что от меня больше, чем от кого бы то ни было, зависит счастье моей семьи.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Мне всегда было трудно понять, почему я нравлюсь одним людям и не нравлюсь другим.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Я всегда предпочитаю принять решение и действовать само</w:t>
      </w:r>
      <w:r w:rsidRPr="001A78B7">
        <w:softHyphen/>
        <w:t>стоятельно, а не надеяться на помощь других или судьбу.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К сожалению, заслуги человека часто остаются непризнан</w:t>
      </w:r>
      <w:r w:rsidRPr="001A78B7">
        <w:softHyphen/>
        <w:t>ными, несмотря на все его старания.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В семейной жизни бывают такие ситуации, которые невозмож</w:t>
      </w:r>
      <w:r w:rsidRPr="001A78B7">
        <w:softHyphen/>
        <w:t>но разрешить даже при самом сильном желании.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Способные люди, не сумевшие себя, свои способности реали</w:t>
      </w:r>
      <w:r w:rsidRPr="001A78B7">
        <w:softHyphen/>
        <w:t>зовать, должны винить в этом только самих себя.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Многие мои успехи возможны только благодаря помощи дру</w:t>
      </w:r>
      <w:r w:rsidRPr="001A78B7">
        <w:softHyphen/>
        <w:t>гих людей.</w:t>
      </w:r>
    </w:p>
    <w:p w:rsidR="00E0141C" w:rsidRDefault="00E0141C" w:rsidP="00E0141C">
      <w:pPr>
        <w:numPr>
          <w:ilvl w:val="0"/>
          <w:numId w:val="6"/>
        </w:numPr>
        <w:shd w:val="clear" w:color="auto" w:fill="FFFFFF"/>
        <w:tabs>
          <w:tab w:val="left" w:pos="518"/>
        </w:tabs>
        <w:ind w:right="14"/>
        <w:jc w:val="both"/>
      </w:pPr>
      <w:r w:rsidRPr="001A78B7">
        <w:t>Большинство неудач в моей жизни произошло от неумения или лени и мало зависело от везения или невезения.</w:t>
      </w:r>
    </w:p>
    <w:p w:rsidR="00E0141C" w:rsidRDefault="00E0141C" w:rsidP="00E0141C">
      <w:pPr>
        <w:shd w:val="clear" w:color="auto" w:fill="FFFFFF"/>
        <w:tabs>
          <w:tab w:val="left" w:pos="518"/>
        </w:tabs>
        <w:ind w:left="360" w:right="14"/>
        <w:jc w:val="both"/>
        <w:rPr>
          <w:b/>
          <w:u w:val="single"/>
        </w:rPr>
      </w:pPr>
      <w:r w:rsidRPr="00F05233">
        <w:rPr>
          <w:b/>
          <w:u w:val="single"/>
        </w:rPr>
        <w:t>Интерпретация:</w:t>
      </w:r>
      <w:r>
        <w:rPr>
          <w:b/>
          <w:u w:val="single"/>
        </w:rPr>
        <w:t xml:space="preserve"> </w:t>
      </w:r>
    </w:p>
    <w:p w:rsidR="00E0141C" w:rsidRPr="001A78B7" w:rsidRDefault="00E0141C" w:rsidP="00E0141C">
      <w:pPr>
        <w:shd w:val="clear" w:color="auto" w:fill="FFFFFF"/>
        <w:ind w:left="346"/>
      </w:pPr>
      <w:r>
        <w:rPr>
          <w:i/>
          <w:iCs/>
        </w:rPr>
        <w:t xml:space="preserve">Этап </w:t>
      </w:r>
      <w:r w:rsidRPr="001A78B7">
        <w:rPr>
          <w:i/>
          <w:iCs/>
        </w:rPr>
        <w:t>1</w:t>
      </w:r>
      <w:r>
        <w:rPr>
          <w:i/>
          <w:iCs/>
        </w:rPr>
        <w:t>.</w:t>
      </w:r>
    </w:p>
    <w:p w:rsidR="00E0141C" w:rsidRPr="001A78B7" w:rsidRDefault="00E0141C" w:rsidP="00E0141C">
      <w:pPr>
        <w:shd w:val="clear" w:color="auto" w:fill="FFFFFF"/>
        <w:ind w:firstLine="353"/>
        <w:jc w:val="both"/>
      </w:pPr>
      <w:r w:rsidRPr="001A78B7">
        <w:t xml:space="preserve">Подсчитайте сумму Ваших баллов по каждой из семи шкал, при этом вопросы, указанные в столбце «+», берутся со знаком Вашего балла, а вопросы, указанные в столбце «-», изменяют знак Вашего балла </w:t>
      </w:r>
      <w:proofErr w:type="gramStart"/>
      <w:r w:rsidRPr="001A78B7">
        <w:t>на</w:t>
      </w:r>
      <w:proofErr w:type="gramEnd"/>
      <w:r w:rsidRPr="001A78B7">
        <w:t xml:space="preserve"> обратный.</w:t>
      </w:r>
    </w:p>
    <w:p w:rsidR="00E0141C" w:rsidRDefault="00E0141C" w:rsidP="00E0141C">
      <w:pPr>
        <w:shd w:val="clear" w:color="auto" w:fill="FFFFFF"/>
        <w:tabs>
          <w:tab w:val="left" w:pos="518"/>
        </w:tabs>
        <w:ind w:left="360" w:right="14"/>
        <w:jc w:val="both"/>
        <w:rPr>
          <w:color w:val="000000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11"/>
        <w:gridCol w:w="911"/>
        <w:gridCol w:w="911"/>
      </w:tblGrid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1. Ио</w:t>
            </w:r>
          </w:p>
        </w:tc>
        <w:tc>
          <w:tcPr>
            <w:tcW w:w="9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+</w:t>
            </w:r>
          </w:p>
        </w:tc>
        <w:tc>
          <w:tcPr>
            <w:tcW w:w="9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-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4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11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5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12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6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13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7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15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8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16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9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17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10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19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14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20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18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22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21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25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23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27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24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29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26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31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28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32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30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34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33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36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35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37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38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39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40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42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41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1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44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43</w:t>
            </w:r>
          </w:p>
        </w:tc>
      </w:tr>
    </w:tbl>
    <w:p w:rsidR="00E0141C" w:rsidRDefault="00E0141C" w:rsidP="00E0141C">
      <w:pPr>
        <w:jc w:val="both"/>
        <w:rPr>
          <w:color w:val="000000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11"/>
        <w:gridCol w:w="912"/>
        <w:gridCol w:w="912"/>
      </w:tblGrid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2.Ид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+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-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12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15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5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27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6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32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14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36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26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37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43</w:t>
            </w:r>
          </w:p>
        </w:tc>
      </w:tr>
    </w:tbl>
    <w:p w:rsidR="00E0141C" w:rsidRDefault="00E0141C" w:rsidP="00E0141C">
      <w:pPr>
        <w:jc w:val="both"/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11"/>
        <w:gridCol w:w="912"/>
        <w:gridCol w:w="912"/>
      </w:tblGrid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3. Ин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+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-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7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4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24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20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33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31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38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42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40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44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41</w:t>
            </w:r>
          </w:p>
        </w:tc>
      </w:tr>
    </w:tbl>
    <w:p w:rsidR="00E0141C" w:rsidRDefault="00E0141C" w:rsidP="00E0141C">
      <w:pPr>
        <w:jc w:val="both"/>
      </w:pPr>
    </w:p>
    <w:p w:rsidR="00E0141C" w:rsidRDefault="00E0141C" w:rsidP="00E0141C">
      <w:pPr>
        <w:jc w:val="both"/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11"/>
        <w:gridCol w:w="912"/>
        <w:gridCol w:w="912"/>
      </w:tblGrid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 xml:space="preserve">4. </w:t>
            </w:r>
            <w:proofErr w:type="spellStart"/>
            <w:r w:rsidRPr="00F03054">
              <w:t>Ис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+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-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7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16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14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20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26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32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28</w:t>
            </w:r>
          </w:p>
        </w:tc>
      </w:tr>
      <w:tr w:rsidR="00E0141C" w:rsidRPr="00F03054" w:rsidTr="00092F20">
        <w:tc>
          <w:tcPr>
            <w:tcW w:w="911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37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41</w:t>
            </w:r>
          </w:p>
        </w:tc>
      </w:tr>
    </w:tbl>
    <w:p w:rsidR="00E0141C" w:rsidRDefault="00E0141C" w:rsidP="00E0141C">
      <w:pPr>
        <w:jc w:val="both"/>
      </w:pPr>
    </w:p>
    <w:p w:rsidR="00E0141C" w:rsidRDefault="00E0141C" w:rsidP="00E0141C">
      <w:pPr>
        <w:jc w:val="both"/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12"/>
        <w:gridCol w:w="912"/>
        <w:gridCol w:w="912"/>
      </w:tblGrid>
      <w:tr w:rsidR="00E0141C" w:rsidRPr="00F03054" w:rsidTr="00092F20">
        <w:tc>
          <w:tcPr>
            <w:tcW w:w="912" w:type="dxa"/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5.Ип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+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-</w:t>
            </w:r>
          </w:p>
        </w:tc>
      </w:tr>
      <w:tr w:rsidR="00E0141C" w:rsidRPr="00F03054" w:rsidTr="00092F20">
        <w:tc>
          <w:tcPr>
            <w:tcW w:w="912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19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</w:t>
            </w:r>
          </w:p>
        </w:tc>
      </w:tr>
      <w:tr w:rsidR="00E0141C" w:rsidRPr="00F03054" w:rsidTr="00092F20">
        <w:tc>
          <w:tcPr>
            <w:tcW w:w="912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22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9</w:t>
            </w:r>
          </w:p>
        </w:tc>
      </w:tr>
      <w:tr w:rsidR="00E0141C" w:rsidRPr="00F03054" w:rsidTr="00092F20">
        <w:tc>
          <w:tcPr>
            <w:tcW w:w="912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25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10</w:t>
            </w:r>
          </w:p>
        </w:tc>
      </w:tr>
      <w:tr w:rsidR="00E0141C" w:rsidRPr="00F03054" w:rsidTr="00092F20">
        <w:tc>
          <w:tcPr>
            <w:tcW w:w="912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42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26</w:t>
            </w:r>
          </w:p>
        </w:tc>
      </w:tr>
      <w:tr w:rsidR="00E0141C" w:rsidRPr="00F03054" w:rsidTr="00092F20">
        <w:tc>
          <w:tcPr>
            <w:tcW w:w="912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36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30</w:t>
            </w:r>
          </w:p>
        </w:tc>
      </w:tr>
      <w:tr w:rsidR="00E0141C" w:rsidRPr="00F03054" w:rsidTr="00092F20">
        <w:tc>
          <w:tcPr>
            <w:tcW w:w="912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37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43</w:t>
            </w:r>
          </w:p>
        </w:tc>
      </w:tr>
      <w:tr w:rsidR="00E0141C" w:rsidRPr="00F03054" w:rsidTr="00092F20">
        <w:tc>
          <w:tcPr>
            <w:tcW w:w="912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</w:tr>
    </w:tbl>
    <w:p w:rsidR="00E0141C" w:rsidRDefault="00E0141C" w:rsidP="00E0141C">
      <w:pPr>
        <w:jc w:val="both"/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12"/>
        <w:gridCol w:w="912"/>
        <w:gridCol w:w="912"/>
      </w:tblGrid>
      <w:tr w:rsidR="00E0141C" w:rsidRPr="00F03054" w:rsidTr="00092F20">
        <w:tc>
          <w:tcPr>
            <w:tcW w:w="912" w:type="dxa"/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6. Им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+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-</w:t>
            </w:r>
          </w:p>
        </w:tc>
      </w:tr>
      <w:tr w:rsidR="00E0141C" w:rsidRPr="00F03054" w:rsidTr="00092F20">
        <w:tc>
          <w:tcPr>
            <w:tcW w:w="912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6</w:t>
            </w:r>
          </w:p>
        </w:tc>
      </w:tr>
      <w:tr w:rsidR="00E0141C" w:rsidRPr="00F03054" w:rsidTr="00092F20">
        <w:tc>
          <w:tcPr>
            <w:tcW w:w="912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27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38</w:t>
            </w:r>
          </w:p>
        </w:tc>
      </w:tr>
    </w:tbl>
    <w:p w:rsidR="00E0141C" w:rsidRDefault="00E0141C" w:rsidP="00E0141C">
      <w:pPr>
        <w:jc w:val="both"/>
      </w:pPr>
    </w:p>
    <w:p w:rsidR="00E0141C" w:rsidRDefault="00E0141C" w:rsidP="00E0141C">
      <w:pPr>
        <w:jc w:val="both"/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12"/>
        <w:gridCol w:w="912"/>
        <w:gridCol w:w="912"/>
      </w:tblGrid>
      <w:tr w:rsidR="00E0141C" w:rsidRPr="00F03054" w:rsidTr="00092F20">
        <w:tc>
          <w:tcPr>
            <w:tcW w:w="912" w:type="dxa"/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7. Из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+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-</w:t>
            </w:r>
          </w:p>
        </w:tc>
      </w:tr>
      <w:tr w:rsidR="00E0141C" w:rsidRPr="00F03054" w:rsidTr="00092F20">
        <w:tc>
          <w:tcPr>
            <w:tcW w:w="912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13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</w:t>
            </w:r>
          </w:p>
        </w:tc>
      </w:tr>
      <w:tr w:rsidR="00E0141C" w:rsidRPr="00F03054" w:rsidTr="00092F20">
        <w:tc>
          <w:tcPr>
            <w:tcW w:w="912" w:type="dxa"/>
            <w:vAlign w:val="center"/>
          </w:tcPr>
          <w:p w:rsidR="00E0141C" w:rsidRPr="00F03054" w:rsidRDefault="00E0141C" w:rsidP="00092F20">
            <w:pPr>
              <w:jc w:val="center"/>
            </w:pPr>
          </w:p>
        </w:tc>
        <w:tc>
          <w:tcPr>
            <w:tcW w:w="912" w:type="dxa"/>
            <w:tcBorders>
              <w:righ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34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E0141C" w:rsidRPr="00F03054" w:rsidRDefault="00E0141C" w:rsidP="00092F20">
            <w:pPr>
              <w:jc w:val="center"/>
            </w:pPr>
            <w:r w:rsidRPr="00F03054">
              <w:t>23</w:t>
            </w:r>
          </w:p>
        </w:tc>
      </w:tr>
    </w:tbl>
    <w:p w:rsidR="00E0141C" w:rsidRDefault="00E0141C" w:rsidP="00E0141C">
      <w:pPr>
        <w:jc w:val="both"/>
      </w:pPr>
    </w:p>
    <w:p w:rsidR="00E0141C" w:rsidRPr="001A78B7" w:rsidRDefault="00E0141C" w:rsidP="00E0141C">
      <w:pPr>
        <w:shd w:val="clear" w:color="auto" w:fill="FFFFFF"/>
        <w:ind w:left="353"/>
      </w:pPr>
      <w:r w:rsidRPr="001A78B7">
        <w:t>Итак, Вы получили 7 сумм баллов.</w:t>
      </w:r>
    </w:p>
    <w:p w:rsidR="00E0141C" w:rsidRPr="001A78B7" w:rsidRDefault="00E0141C" w:rsidP="00E0141C">
      <w:pPr>
        <w:shd w:val="clear" w:color="auto" w:fill="FFFFFF"/>
        <w:spacing w:before="202"/>
        <w:ind w:left="346"/>
      </w:pPr>
      <w:r w:rsidRPr="001A78B7">
        <w:rPr>
          <w:i/>
          <w:iCs/>
        </w:rPr>
        <w:lastRenderedPageBreak/>
        <w:t>Этап 2.</w:t>
      </w:r>
    </w:p>
    <w:p w:rsidR="00E0141C" w:rsidRPr="001A78B7" w:rsidRDefault="00E0141C" w:rsidP="00E0141C">
      <w:pPr>
        <w:shd w:val="clear" w:color="auto" w:fill="FFFFFF"/>
        <w:ind w:firstLine="353"/>
        <w:jc w:val="both"/>
      </w:pPr>
      <w:r w:rsidRPr="001A78B7">
        <w:t>Перевод «сырых» баллов в стены (стандартные оценки). Сте</w:t>
      </w:r>
      <w:r w:rsidRPr="001A78B7">
        <w:softHyphen/>
        <w:t>ны представлены в 10-ти балльной шкале и дают возможность срав</w:t>
      </w:r>
      <w:r w:rsidRPr="001A78B7">
        <w:softHyphen/>
        <w:t>нивать результаты различных исследований.</w:t>
      </w:r>
    </w:p>
    <w:p w:rsidR="00E0141C" w:rsidRDefault="00E0141C" w:rsidP="00E0141C">
      <w:pPr>
        <w:jc w:val="both"/>
      </w:pPr>
      <w:r w:rsidRPr="001A78B7">
        <w:rPr>
          <w:i/>
          <w:iCs/>
        </w:rPr>
        <w:t xml:space="preserve">Таблица </w:t>
      </w:r>
      <w:r w:rsidRPr="001A78B7">
        <w:t>для перевода «сырых» баллов в стены.</w:t>
      </w:r>
    </w:p>
    <w:p w:rsidR="00E0141C" w:rsidRDefault="00E0141C" w:rsidP="00E014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48"/>
        <w:gridCol w:w="648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E0141C" w:rsidRPr="00F03054" w:rsidTr="00092F20">
        <w:trPr>
          <w:trHeight w:val="310"/>
        </w:trPr>
        <w:tc>
          <w:tcPr>
            <w:tcW w:w="656" w:type="dxa"/>
            <w:vMerge w:val="restart"/>
            <w:tcBorders>
              <w:bottom w:val="single" w:sz="4" w:space="0" w:color="auto"/>
            </w:tcBorders>
            <w:textDirection w:val="btLr"/>
          </w:tcPr>
          <w:p w:rsidR="00E0141C" w:rsidRPr="00F03054" w:rsidRDefault="00E0141C" w:rsidP="00092F2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F03054">
              <w:rPr>
                <w:b/>
                <w:sz w:val="22"/>
                <w:szCs w:val="22"/>
              </w:rPr>
              <w:t>стен</w:t>
            </w:r>
          </w:p>
        </w:tc>
        <w:tc>
          <w:tcPr>
            <w:tcW w:w="9198" w:type="dxa"/>
            <w:gridSpan w:val="14"/>
            <w:tcBorders>
              <w:bottom w:val="single" w:sz="4" w:space="0" w:color="auto"/>
            </w:tcBorders>
          </w:tcPr>
          <w:p w:rsidR="00E0141C" w:rsidRPr="00F03054" w:rsidRDefault="00E0141C" w:rsidP="00092F20">
            <w:pPr>
              <w:jc w:val="both"/>
            </w:pPr>
            <w:r w:rsidRPr="00F03054">
              <w:t>Минимальные  и максимальные значения "сырых" показателей по шкалам</w:t>
            </w:r>
          </w:p>
        </w:tc>
      </w:tr>
      <w:tr w:rsidR="00E0141C" w:rsidRPr="00F03054" w:rsidTr="00092F20">
        <w:tc>
          <w:tcPr>
            <w:tcW w:w="656" w:type="dxa"/>
            <w:vMerge/>
          </w:tcPr>
          <w:p w:rsidR="00E0141C" w:rsidRPr="00F03054" w:rsidRDefault="00E0141C" w:rsidP="00092F20">
            <w:pPr>
              <w:jc w:val="both"/>
            </w:pPr>
          </w:p>
        </w:tc>
        <w:tc>
          <w:tcPr>
            <w:tcW w:w="1314" w:type="dxa"/>
            <w:gridSpan w:val="2"/>
          </w:tcPr>
          <w:p w:rsidR="00E0141C" w:rsidRPr="00F03054" w:rsidRDefault="00E0141C" w:rsidP="00092F20">
            <w:pPr>
              <w:jc w:val="both"/>
            </w:pPr>
            <w:r w:rsidRPr="00F03054">
              <w:t>1. ИО</w:t>
            </w:r>
          </w:p>
        </w:tc>
        <w:tc>
          <w:tcPr>
            <w:tcW w:w="1314" w:type="dxa"/>
            <w:gridSpan w:val="2"/>
          </w:tcPr>
          <w:p w:rsidR="00E0141C" w:rsidRPr="00F03054" w:rsidRDefault="00E0141C" w:rsidP="00092F20">
            <w:pPr>
              <w:jc w:val="both"/>
            </w:pPr>
            <w:r w:rsidRPr="00F03054">
              <w:t>2. ИД</w:t>
            </w:r>
          </w:p>
        </w:tc>
        <w:tc>
          <w:tcPr>
            <w:tcW w:w="1314" w:type="dxa"/>
            <w:gridSpan w:val="2"/>
          </w:tcPr>
          <w:p w:rsidR="00E0141C" w:rsidRPr="00F03054" w:rsidRDefault="00E0141C" w:rsidP="00092F20">
            <w:pPr>
              <w:jc w:val="both"/>
            </w:pPr>
            <w:r w:rsidRPr="00F03054">
              <w:t>3. ИН</w:t>
            </w:r>
          </w:p>
        </w:tc>
        <w:tc>
          <w:tcPr>
            <w:tcW w:w="1314" w:type="dxa"/>
            <w:gridSpan w:val="2"/>
          </w:tcPr>
          <w:p w:rsidR="00E0141C" w:rsidRPr="00F03054" w:rsidRDefault="00E0141C" w:rsidP="00092F20">
            <w:pPr>
              <w:jc w:val="both"/>
            </w:pPr>
            <w:r w:rsidRPr="00F03054">
              <w:t>4. ИС</w:t>
            </w:r>
          </w:p>
        </w:tc>
        <w:tc>
          <w:tcPr>
            <w:tcW w:w="1314" w:type="dxa"/>
            <w:gridSpan w:val="2"/>
          </w:tcPr>
          <w:p w:rsidR="00E0141C" w:rsidRPr="00F03054" w:rsidRDefault="00E0141C" w:rsidP="00092F20">
            <w:pPr>
              <w:jc w:val="both"/>
            </w:pPr>
            <w:r w:rsidRPr="00F03054">
              <w:t>5. ИП</w:t>
            </w:r>
          </w:p>
        </w:tc>
        <w:tc>
          <w:tcPr>
            <w:tcW w:w="1314" w:type="dxa"/>
            <w:gridSpan w:val="2"/>
          </w:tcPr>
          <w:p w:rsidR="00E0141C" w:rsidRPr="00F03054" w:rsidRDefault="00E0141C" w:rsidP="00092F20">
            <w:pPr>
              <w:jc w:val="both"/>
            </w:pPr>
            <w:r w:rsidRPr="00F03054">
              <w:t>6. ИМ</w:t>
            </w:r>
          </w:p>
        </w:tc>
        <w:tc>
          <w:tcPr>
            <w:tcW w:w="1314" w:type="dxa"/>
            <w:gridSpan w:val="2"/>
          </w:tcPr>
          <w:p w:rsidR="00E0141C" w:rsidRPr="00F03054" w:rsidRDefault="00E0141C" w:rsidP="00092F20">
            <w:pPr>
              <w:jc w:val="both"/>
            </w:pPr>
            <w:r w:rsidRPr="00F03054">
              <w:t>7. ИЗ</w:t>
            </w:r>
          </w:p>
        </w:tc>
      </w:tr>
      <w:tr w:rsidR="00E0141C" w:rsidRPr="00F03054" w:rsidTr="00092F20">
        <w:tc>
          <w:tcPr>
            <w:tcW w:w="656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-132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-13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-36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-10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-36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-7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-30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-11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-30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-4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-12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-6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-12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-3</w:t>
            </w:r>
          </w:p>
        </w:tc>
      </w:tr>
      <w:tr w:rsidR="00E0141C" w:rsidRPr="00F03054" w:rsidTr="00092F20">
        <w:tc>
          <w:tcPr>
            <w:tcW w:w="656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-12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-9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-6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-6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-3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-10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-7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-3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-5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-4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-1</w:t>
            </w:r>
          </w:p>
        </w:tc>
      </w:tr>
      <w:tr w:rsidR="00E0141C" w:rsidRPr="00F03054" w:rsidTr="00092F20">
        <w:tc>
          <w:tcPr>
            <w:tcW w:w="656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3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-1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10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-5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-6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-4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4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-3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</w:t>
            </w:r>
          </w:p>
        </w:tc>
      </w:tr>
      <w:tr w:rsidR="00E0141C" w:rsidRPr="00F03054" w:rsidTr="00092F20">
        <w:tc>
          <w:tcPr>
            <w:tcW w:w="656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4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11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22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-1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5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-3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5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8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-1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3</w:t>
            </w:r>
          </w:p>
        </w:tc>
      </w:tr>
      <w:tr w:rsidR="00E0141C" w:rsidRPr="00F03054" w:rsidTr="00092F20">
        <w:tc>
          <w:tcPr>
            <w:tcW w:w="656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5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23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33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3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6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6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8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4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9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4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4</w:t>
            </w:r>
          </w:p>
        </w:tc>
      </w:tr>
      <w:tr w:rsidR="00E0141C" w:rsidRPr="00F03054" w:rsidTr="00092F20">
        <w:tc>
          <w:tcPr>
            <w:tcW w:w="656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6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34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45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7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10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9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5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7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13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16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3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5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5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5</w:t>
            </w:r>
          </w:p>
        </w:tc>
      </w:tr>
      <w:tr w:rsidR="00E0141C" w:rsidRPr="00F03054" w:rsidTr="00092F20">
        <w:tc>
          <w:tcPr>
            <w:tcW w:w="656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7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46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57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11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15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13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16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8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11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17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20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6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7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6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7</w:t>
            </w:r>
          </w:p>
        </w:tc>
      </w:tr>
      <w:tr w:rsidR="00E0141C" w:rsidRPr="00F03054" w:rsidTr="00092F20">
        <w:tc>
          <w:tcPr>
            <w:tcW w:w="656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8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58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69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16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19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17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20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14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21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24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8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9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8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9</w:t>
            </w:r>
          </w:p>
        </w:tc>
      </w:tr>
      <w:tr w:rsidR="00E0141C" w:rsidRPr="00F03054" w:rsidTr="00092F20">
        <w:tc>
          <w:tcPr>
            <w:tcW w:w="656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9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70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80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20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23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21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24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15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18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25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28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10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11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10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11</w:t>
            </w:r>
          </w:p>
        </w:tc>
      </w:tr>
      <w:tr w:rsidR="00E0141C" w:rsidRPr="00F03054" w:rsidTr="00092F20">
        <w:tc>
          <w:tcPr>
            <w:tcW w:w="656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10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81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132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24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36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25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36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19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30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29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30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12</w:t>
            </w:r>
          </w:p>
        </w:tc>
        <w:tc>
          <w:tcPr>
            <w:tcW w:w="657" w:type="dxa"/>
          </w:tcPr>
          <w:p w:rsidR="00E0141C" w:rsidRPr="00F03054" w:rsidRDefault="00E0141C" w:rsidP="00092F20">
            <w:pPr>
              <w:jc w:val="both"/>
              <w:rPr>
                <w:sz w:val="22"/>
                <w:szCs w:val="22"/>
              </w:rPr>
            </w:pPr>
            <w:r w:rsidRPr="00F03054">
              <w:rPr>
                <w:sz w:val="22"/>
                <w:szCs w:val="22"/>
              </w:rPr>
              <w:t>12</w:t>
            </w:r>
          </w:p>
        </w:tc>
      </w:tr>
    </w:tbl>
    <w:p w:rsidR="00E0141C" w:rsidRDefault="00E0141C" w:rsidP="00E0141C">
      <w:pPr>
        <w:jc w:val="both"/>
      </w:pPr>
    </w:p>
    <w:p w:rsidR="00E0141C" w:rsidRDefault="00E0141C" w:rsidP="00E0141C">
      <w:pPr>
        <w:jc w:val="both"/>
        <w:rPr>
          <w:i/>
        </w:rPr>
      </w:pPr>
      <w:r>
        <w:rPr>
          <w:i/>
        </w:rPr>
        <w:t>Этап 3</w:t>
      </w:r>
    </w:p>
    <w:p w:rsidR="00E0141C" w:rsidRPr="00754F75" w:rsidRDefault="00E0141C" w:rsidP="00E0141C">
      <w:pPr>
        <w:shd w:val="clear" w:color="auto" w:fill="FFFFFF"/>
        <w:ind w:left="14" w:right="7" w:firstLine="331"/>
        <w:jc w:val="both"/>
      </w:pPr>
      <w:r w:rsidRPr="001A78B7">
        <w:t>Анализ результатов. Проанализируйте количественно и каче</w:t>
      </w:r>
      <w:r w:rsidRPr="001A78B7">
        <w:softHyphen/>
        <w:t>ственно Ваши показатели УСК по семи шкалам, сравнивая свои ре</w:t>
      </w:r>
      <w:r w:rsidRPr="001A78B7">
        <w:softHyphen/>
        <w:t xml:space="preserve">зультаты (полученный «профиль») с нормой. Отклонение вправо (&gt; 5,5 </w:t>
      </w:r>
      <w:proofErr w:type="spellStart"/>
      <w:r w:rsidRPr="001A78B7">
        <w:t>стенов</w:t>
      </w:r>
      <w:proofErr w:type="spellEnd"/>
      <w:r w:rsidRPr="001A78B7">
        <w:t xml:space="preserve">) свидетельствует об интервальном типе контроля (УСК) в соответствующих ситуациях. Отклонение влево от нормы (&lt; 5,5 </w:t>
      </w:r>
      <w:proofErr w:type="spellStart"/>
      <w:r w:rsidRPr="001A78B7">
        <w:t>стенов</w:t>
      </w:r>
      <w:proofErr w:type="spellEnd"/>
      <w:r w:rsidRPr="001A78B7">
        <w:t xml:space="preserve">) свидетельствует об </w:t>
      </w:r>
      <w:proofErr w:type="spellStart"/>
      <w:r w:rsidRPr="001A78B7">
        <w:t>зкстернальном</w:t>
      </w:r>
      <w:proofErr w:type="spellEnd"/>
      <w:r w:rsidRPr="001A78B7">
        <w:t xml:space="preserve"> типе УСК.</w:t>
      </w:r>
      <w:r w:rsidRPr="00754F75">
        <w:br/>
        <w:t>Для этого необходимо отложить результаты (</w:t>
      </w:r>
      <w:proofErr w:type="spellStart"/>
      <w:r w:rsidRPr="00754F75">
        <w:t>стенов</w:t>
      </w:r>
      <w:proofErr w:type="spellEnd"/>
      <w:r w:rsidRPr="00754F75">
        <w:t>) на семи десяти балльных шкалах и отметить так же норму, соотве</w:t>
      </w:r>
      <w:r>
        <w:t>тствующую 5.5 стенам как на рисунке.</w:t>
      </w:r>
    </w:p>
    <w:p w:rsidR="00E0141C" w:rsidRPr="00754F75" w:rsidRDefault="00E0141C" w:rsidP="00E0141C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3695700" cy="2114550"/>
            <wp:effectExtent l="0" t="0" r="0" b="0"/>
            <wp:docPr id="1" name="Рисунок 1" descr="Fig_U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Fig_U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41C" w:rsidRDefault="00E0141C" w:rsidP="00E0141C">
      <w:pPr>
        <w:jc w:val="both"/>
        <w:rPr>
          <w:bCs/>
          <w:i/>
          <w:iCs/>
        </w:rPr>
      </w:pPr>
      <w:r>
        <w:rPr>
          <w:bCs/>
          <w:i/>
          <w:iCs/>
        </w:rPr>
        <w:t>Этап 4</w:t>
      </w:r>
    </w:p>
    <w:p w:rsidR="00E0141C" w:rsidRDefault="00E0141C" w:rsidP="00E0141C">
      <w:pPr>
        <w:jc w:val="both"/>
        <w:rPr>
          <w:bCs/>
          <w:i/>
          <w:iCs/>
        </w:rPr>
      </w:pPr>
    </w:p>
    <w:p w:rsidR="00E0141C" w:rsidRDefault="00E0141C" w:rsidP="00E0141C">
      <w:pPr>
        <w:numPr>
          <w:ilvl w:val="1"/>
          <w:numId w:val="5"/>
        </w:numPr>
        <w:jc w:val="both"/>
        <w:rPr>
          <w:b/>
          <w:bCs/>
        </w:rPr>
      </w:pPr>
      <w:r w:rsidRPr="00754F75">
        <w:rPr>
          <w:b/>
          <w:bCs/>
        </w:rPr>
        <w:t xml:space="preserve">Шкала общей </w:t>
      </w:r>
      <w:proofErr w:type="spellStart"/>
      <w:r w:rsidRPr="00754F75">
        <w:rPr>
          <w:b/>
          <w:bCs/>
        </w:rPr>
        <w:t>интернальности</w:t>
      </w:r>
      <w:proofErr w:type="spellEnd"/>
      <w:r w:rsidRPr="00754F75">
        <w:rPr>
          <w:b/>
          <w:bCs/>
        </w:rPr>
        <w:t xml:space="preserve"> (Ио).</w:t>
      </w:r>
    </w:p>
    <w:p w:rsidR="00E0141C" w:rsidRPr="00E80D7D" w:rsidRDefault="00E0141C" w:rsidP="00E0141C">
      <w:pPr>
        <w:jc w:val="both"/>
        <w:rPr>
          <w:b/>
          <w:bCs/>
        </w:rPr>
      </w:pPr>
      <w:r w:rsidRPr="00E80D7D">
        <w:rPr>
          <w:b/>
          <w:bCs/>
          <w:i/>
          <w:iCs/>
        </w:rPr>
        <w:t>Высокий</w:t>
      </w:r>
      <w:r w:rsidRPr="00754F75">
        <w:t xml:space="preserve"> показатель по этой шкале соответствует высокому уровню субъективного контроля над любыми значимыми ситуациями. Такие люди считают, что большинство важных событий в их жизни было результатом их собственных действий, что они могут ими управлять, и, таким образом, они чувствуют свою собственную ответственность за эти события и за то, как складывается их жизнь в целом.</w:t>
      </w:r>
      <w:r>
        <w:t xml:space="preserve"> </w:t>
      </w:r>
      <w:r w:rsidRPr="00754F75">
        <w:t xml:space="preserve">Обобщение различных экспериментальных данных позволяет </w:t>
      </w:r>
      <w:r>
        <w:t xml:space="preserve">говорить об </w:t>
      </w:r>
      <w:proofErr w:type="spellStart"/>
      <w:r>
        <w:t>интерналах</w:t>
      </w:r>
      <w:proofErr w:type="spellEnd"/>
      <w:r>
        <w:t xml:space="preserve"> как </w:t>
      </w:r>
      <w:proofErr w:type="gramStart"/>
      <w:r>
        <w:t>о</w:t>
      </w:r>
      <w:proofErr w:type="gramEnd"/>
      <w:r>
        <w:t xml:space="preserve"> бол</w:t>
      </w:r>
      <w:r w:rsidRPr="00754F75">
        <w:t xml:space="preserve">ее уверенных в себе, более спокойных и благожелательных, более популярных в сравнении с </w:t>
      </w:r>
      <w:proofErr w:type="spellStart"/>
      <w:r w:rsidRPr="00754F75">
        <w:t>эксте</w:t>
      </w:r>
      <w:r>
        <w:t>рналами</w:t>
      </w:r>
      <w:proofErr w:type="spellEnd"/>
      <w:r>
        <w:t>. Их отличает более пози</w:t>
      </w:r>
      <w:r w:rsidRPr="00754F75">
        <w:t>тивная система отношений к миру и большая осознанность смысла и целей жизни.</w:t>
      </w:r>
    </w:p>
    <w:p w:rsidR="00E0141C" w:rsidRDefault="00E0141C" w:rsidP="00E0141C">
      <w:pPr>
        <w:jc w:val="both"/>
      </w:pPr>
      <w:r w:rsidRPr="00754F75">
        <w:rPr>
          <w:b/>
          <w:bCs/>
          <w:i/>
          <w:iCs/>
        </w:rPr>
        <w:lastRenderedPageBreak/>
        <w:t>Низкий</w:t>
      </w:r>
      <w:r w:rsidRPr="00754F75">
        <w:t xml:space="preserve"> показатель по шкале Ио соответствует низкому уровню контроля. Такие испытуемые не видят связи между своими действиями и значимыми для них событиями их жизни, не считают себя способными контролировать их развитие и полагают, что большинство их является результатом случая или действий других людей.</w:t>
      </w:r>
      <w:r>
        <w:t xml:space="preserve"> </w:t>
      </w:r>
      <w:r w:rsidRPr="00754F75">
        <w:t xml:space="preserve">Обобщение различных экспериментальных данных позволяет говорить об </w:t>
      </w:r>
      <w:proofErr w:type="spellStart"/>
      <w:r w:rsidRPr="00754F75">
        <w:t>экстерналах</w:t>
      </w:r>
      <w:proofErr w:type="spellEnd"/>
      <w:r w:rsidRPr="00754F75">
        <w:t xml:space="preserve"> как о людях с повышенной тревожностью, обеспокоенностью. Их отличает </w:t>
      </w:r>
      <w:proofErr w:type="spellStart"/>
      <w:r w:rsidRPr="00754F75">
        <w:t>конформность</w:t>
      </w:r>
      <w:proofErr w:type="spellEnd"/>
      <w:r w:rsidRPr="00754F75">
        <w:t xml:space="preserve">, меньшая терпимость к другим и повышенная агрессивность, меньшая популярность в сравнении с </w:t>
      </w:r>
      <w:proofErr w:type="spellStart"/>
      <w:r w:rsidRPr="00754F75">
        <w:t>интерналами</w:t>
      </w:r>
      <w:proofErr w:type="spellEnd"/>
      <w:r>
        <w:t>.</w:t>
      </w:r>
    </w:p>
    <w:p w:rsidR="00E0141C" w:rsidRPr="001A25CA" w:rsidRDefault="00E0141C" w:rsidP="00E0141C">
      <w:pPr>
        <w:pStyle w:val="a5"/>
        <w:numPr>
          <w:ilvl w:val="1"/>
          <w:numId w:val="5"/>
        </w:numPr>
        <w:jc w:val="both"/>
        <w:rPr>
          <w:sz w:val="24"/>
          <w:szCs w:val="24"/>
        </w:rPr>
      </w:pPr>
      <w:r w:rsidRPr="001A25CA">
        <w:rPr>
          <w:b/>
          <w:bCs/>
          <w:sz w:val="24"/>
          <w:szCs w:val="24"/>
        </w:rPr>
        <w:t xml:space="preserve">Шкала </w:t>
      </w:r>
      <w:proofErr w:type="spellStart"/>
      <w:r w:rsidRPr="001A25CA">
        <w:rPr>
          <w:b/>
          <w:bCs/>
          <w:sz w:val="24"/>
          <w:szCs w:val="24"/>
        </w:rPr>
        <w:t>ннтернальности</w:t>
      </w:r>
      <w:proofErr w:type="spellEnd"/>
      <w:r w:rsidRPr="001A25CA">
        <w:rPr>
          <w:b/>
          <w:bCs/>
          <w:sz w:val="24"/>
          <w:szCs w:val="24"/>
        </w:rPr>
        <w:t xml:space="preserve"> в области достижений (Ид).</w:t>
      </w:r>
    </w:p>
    <w:p w:rsidR="00E0141C" w:rsidRPr="001A25CA" w:rsidRDefault="00E0141C" w:rsidP="00E0141C">
      <w:pPr>
        <w:pStyle w:val="a5"/>
        <w:ind w:left="0"/>
        <w:jc w:val="both"/>
        <w:rPr>
          <w:sz w:val="24"/>
          <w:szCs w:val="24"/>
        </w:rPr>
      </w:pPr>
      <w:r w:rsidRPr="001A25CA">
        <w:rPr>
          <w:b/>
          <w:bCs/>
          <w:i/>
          <w:iCs/>
          <w:sz w:val="24"/>
          <w:szCs w:val="24"/>
        </w:rPr>
        <w:t>Высокие</w:t>
      </w:r>
      <w:r w:rsidRPr="001A25CA">
        <w:rPr>
          <w:sz w:val="24"/>
          <w:szCs w:val="24"/>
        </w:rPr>
        <w:t xml:space="preserve"> показатели по этой шкале соответствуют высокому уровню субъективного контроля над эмоционально положительными событиями и ситуациями. Такие люди считают, что они сами добились всего того хорошего, что было и есть в их жизни, и, что они способны с успехом преследовать свои цели в будущем.</w:t>
      </w:r>
    </w:p>
    <w:p w:rsidR="00E0141C" w:rsidRPr="001A25CA" w:rsidRDefault="00E0141C" w:rsidP="00E0141C">
      <w:pPr>
        <w:pStyle w:val="a5"/>
        <w:ind w:left="0"/>
        <w:jc w:val="both"/>
        <w:rPr>
          <w:sz w:val="24"/>
          <w:szCs w:val="24"/>
        </w:rPr>
      </w:pPr>
      <w:r w:rsidRPr="001A25CA">
        <w:rPr>
          <w:b/>
          <w:bCs/>
          <w:i/>
          <w:iCs/>
          <w:sz w:val="24"/>
          <w:szCs w:val="24"/>
        </w:rPr>
        <w:t>Низкие</w:t>
      </w:r>
      <w:r w:rsidRPr="001A25CA">
        <w:rPr>
          <w:sz w:val="24"/>
          <w:szCs w:val="24"/>
        </w:rPr>
        <w:t xml:space="preserve"> показатели по шкале Ид свидетельствуют о том, что человек приписывает свои успехи, достижения и радости внешним обстоятельствам — везению, счастливой судьбе или помощи других людей.</w:t>
      </w:r>
    </w:p>
    <w:p w:rsidR="00E0141C" w:rsidRPr="001A25CA" w:rsidRDefault="00E0141C" w:rsidP="00E0141C">
      <w:pPr>
        <w:pStyle w:val="a5"/>
        <w:ind w:left="0"/>
        <w:jc w:val="both"/>
        <w:rPr>
          <w:b/>
          <w:bCs/>
          <w:sz w:val="24"/>
          <w:szCs w:val="24"/>
        </w:rPr>
      </w:pPr>
      <w:r w:rsidRPr="001A25CA">
        <w:rPr>
          <w:sz w:val="24"/>
          <w:szCs w:val="24"/>
        </w:rPr>
        <w:t xml:space="preserve"> </w:t>
      </w:r>
      <w:r w:rsidRPr="001A25CA">
        <w:rPr>
          <w:sz w:val="24"/>
          <w:szCs w:val="24"/>
        </w:rPr>
        <w:tab/>
      </w:r>
      <w:r w:rsidRPr="001A25CA">
        <w:rPr>
          <w:b/>
          <w:bCs/>
          <w:sz w:val="24"/>
          <w:szCs w:val="24"/>
        </w:rPr>
        <w:t xml:space="preserve">3. Шкала </w:t>
      </w:r>
      <w:proofErr w:type="spellStart"/>
      <w:r w:rsidRPr="001A25CA">
        <w:rPr>
          <w:b/>
          <w:bCs/>
          <w:sz w:val="24"/>
          <w:szCs w:val="24"/>
        </w:rPr>
        <w:t>интернальности</w:t>
      </w:r>
      <w:proofErr w:type="spellEnd"/>
      <w:r w:rsidRPr="001A25CA">
        <w:rPr>
          <w:b/>
          <w:bCs/>
          <w:sz w:val="24"/>
          <w:szCs w:val="24"/>
        </w:rPr>
        <w:t xml:space="preserve"> в области неудач (Ин).</w:t>
      </w:r>
      <w:r w:rsidRPr="001A25CA">
        <w:rPr>
          <w:sz w:val="24"/>
          <w:szCs w:val="24"/>
        </w:rPr>
        <w:br/>
      </w:r>
      <w:r w:rsidRPr="001A25CA">
        <w:rPr>
          <w:b/>
          <w:bCs/>
          <w:i/>
          <w:iCs/>
          <w:sz w:val="24"/>
          <w:szCs w:val="24"/>
        </w:rPr>
        <w:t>Высокие</w:t>
      </w:r>
      <w:r w:rsidRPr="001A25CA">
        <w:rPr>
          <w:sz w:val="24"/>
          <w:szCs w:val="24"/>
        </w:rPr>
        <w:t xml:space="preserve"> показатели по этой шкале говорят о развитом чувстве субъективного контроля по отношению к отрицательным событиям и ситуациям, что проявляется в склонности обвинять самого себя в разнообразных неприятностях и страданиях.</w:t>
      </w:r>
    </w:p>
    <w:p w:rsidR="00E0141C" w:rsidRPr="001A25CA" w:rsidRDefault="00E0141C" w:rsidP="00E0141C">
      <w:pPr>
        <w:pStyle w:val="a5"/>
        <w:ind w:left="0"/>
        <w:jc w:val="both"/>
        <w:rPr>
          <w:sz w:val="24"/>
          <w:szCs w:val="24"/>
        </w:rPr>
      </w:pPr>
      <w:r w:rsidRPr="001A25CA">
        <w:rPr>
          <w:b/>
          <w:bCs/>
          <w:i/>
          <w:iCs/>
          <w:sz w:val="24"/>
          <w:szCs w:val="24"/>
        </w:rPr>
        <w:t>Низкие</w:t>
      </w:r>
      <w:r w:rsidRPr="001A25CA">
        <w:rPr>
          <w:sz w:val="24"/>
          <w:szCs w:val="24"/>
        </w:rPr>
        <w:t xml:space="preserve"> показатели</w:t>
      </w:r>
      <w:proofErr w:type="gramStart"/>
      <w:r w:rsidRPr="001A25CA">
        <w:rPr>
          <w:sz w:val="24"/>
          <w:szCs w:val="24"/>
        </w:rPr>
        <w:t xml:space="preserve"> И</w:t>
      </w:r>
      <w:proofErr w:type="gramEnd"/>
      <w:r w:rsidRPr="001A25CA">
        <w:rPr>
          <w:sz w:val="24"/>
          <w:szCs w:val="24"/>
        </w:rPr>
        <w:t>н свидетельствуют о том, что испытуемый склонен приписывать ответственность за подобные события другим людям или считать их результатом невезения.</w:t>
      </w:r>
    </w:p>
    <w:p w:rsidR="00E0141C" w:rsidRPr="001A25CA" w:rsidRDefault="00E0141C" w:rsidP="00E0141C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1A25CA">
        <w:rPr>
          <w:b/>
          <w:bCs/>
          <w:sz w:val="24"/>
          <w:szCs w:val="24"/>
        </w:rPr>
        <w:t xml:space="preserve">Шкала </w:t>
      </w:r>
      <w:proofErr w:type="spellStart"/>
      <w:r w:rsidRPr="001A25CA">
        <w:rPr>
          <w:b/>
          <w:bCs/>
          <w:sz w:val="24"/>
          <w:szCs w:val="24"/>
        </w:rPr>
        <w:t>интернальности</w:t>
      </w:r>
      <w:proofErr w:type="spellEnd"/>
      <w:r w:rsidRPr="001A25CA">
        <w:rPr>
          <w:b/>
          <w:bCs/>
          <w:sz w:val="24"/>
          <w:szCs w:val="24"/>
        </w:rPr>
        <w:t xml:space="preserve"> в семейных отношениях (</w:t>
      </w:r>
      <w:proofErr w:type="spellStart"/>
      <w:r w:rsidRPr="001A25CA">
        <w:rPr>
          <w:b/>
          <w:bCs/>
          <w:sz w:val="24"/>
          <w:szCs w:val="24"/>
        </w:rPr>
        <w:t>Ис</w:t>
      </w:r>
      <w:proofErr w:type="spellEnd"/>
      <w:r w:rsidRPr="001A25CA">
        <w:rPr>
          <w:b/>
          <w:bCs/>
          <w:sz w:val="24"/>
          <w:szCs w:val="24"/>
        </w:rPr>
        <w:t>).</w:t>
      </w:r>
    </w:p>
    <w:p w:rsidR="00E0141C" w:rsidRPr="001A25CA" w:rsidRDefault="00E0141C" w:rsidP="00E0141C">
      <w:pPr>
        <w:pStyle w:val="a5"/>
        <w:ind w:left="0"/>
        <w:jc w:val="both"/>
        <w:rPr>
          <w:sz w:val="24"/>
          <w:szCs w:val="24"/>
        </w:rPr>
      </w:pPr>
      <w:r w:rsidRPr="001A25CA">
        <w:rPr>
          <w:b/>
          <w:bCs/>
          <w:i/>
          <w:iCs/>
          <w:sz w:val="24"/>
          <w:szCs w:val="24"/>
        </w:rPr>
        <w:t>Высокие</w:t>
      </w:r>
      <w:r w:rsidRPr="001A25CA">
        <w:rPr>
          <w:sz w:val="24"/>
          <w:szCs w:val="24"/>
        </w:rPr>
        <w:t xml:space="preserve"> показатели </w:t>
      </w:r>
      <w:proofErr w:type="spellStart"/>
      <w:r w:rsidRPr="001A25CA">
        <w:rPr>
          <w:sz w:val="24"/>
          <w:szCs w:val="24"/>
        </w:rPr>
        <w:t>Ис</w:t>
      </w:r>
      <w:proofErr w:type="spellEnd"/>
      <w:r w:rsidRPr="001A25CA">
        <w:rPr>
          <w:sz w:val="24"/>
          <w:szCs w:val="24"/>
        </w:rPr>
        <w:t xml:space="preserve"> означают, что человек считает себя ответственным за события, происходящие в его семейной жизни.</w:t>
      </w:r>
    </w:p>
    <w:p w:rsidR="00E0141C" w:rsidRPr="001A25CA" w:rsidRDefault="00E0141C" w:rsidP="00E0141C">
      <w:pPr>
        <w:pStyle w:val="a5"/>
        <w:ind w:left="0"/>
        <w:jc w:val="both"/>
        <w:rPr>
          <w:sz w:val="24"/>
          <w:szCs w:val="24"/>
        </w:rPr>
      </w:pPr>
      <w:r w:rsidRPr="001A25CA">
        <w:rPr>
          <w:b/>
          <w:bCs/>
          <w:i/>
          <w:iCs/>
          <w:sz w:val="24"/>
          <w:szCs w:val="24"/>
        </w:rPr>
        <w:t>Низкий</w:t>
      </w:r>
      <w:r w:rsidRPr="001A25CA">
        <w:rPr>
          <w:sz w:val="24"/>
          <w:szCs w:val="24"/>
        </w:rPr>
        <w:t xml:space="preserve"> </w:t>
      </w:r>
      <w:proofErr w:type="spellStart"/>
      <w:r w:rsidRPr="001A25CA">
        <w:rPr>
          <w:sz w:val="24"/>
          <w:szCs w:val="24"/>
        </w:rPr>
        <w:t>Ис</w:t>
      </w:r>
      <w:proofErr w:type="spellEnd"/>
      <w:r w:rsidRPr="001A25CA">
        <w:rPr>
          <w:sz w:val="24"/>
          <w:szCs w:val="24"/>
        </w:rPr>
        <w:t xml:space="preserve"> указывает на то, что субъект считает не себя, а своих партнеров причиной значимых ситуаций, возникающих в его семье.</w:t>
      </w:r>
    </w:p>
    <w:p w:rsidR="00E0141C" w:rsidRPr="001A25CA" w:rsidRDefault="00E0141C" w:rsidP="00E0141C">
      <w:pPr>
        <w:pStyle w:val="a5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1A25CA">
        <w:rPr>
          <w:b/>
          <w:bCs/>
          <w:sz w:val="24"/>
          <w:szCs w:val="24"/>
        </w:rPr>
        <w:t xml:space="preserve">Шкала </w:t>
      </w:r>
      <w:proofErr w:type="spellStart"/>
      <w:r w:rsidRPr="001A25CA">
        <w:rPr>
          <w:b/>
          <w:bCs/>
          <w:sz w:val="24"/>
          <w:szCs w:val="24"/>
        </w:rPr>
        <w:t>интернальности</w:t>
      </w:r>
      <w:proofErr w:type="spellEnd"/>
      <w:r w:rsidRPr="001A25CA">
        <w:rPr>
          <w:b/>
          <w:bCs/>
          <w:sz w:val="24"/>
          <w:szCs w:val="24"/>
        </w:rPr>
        <w:t xml:space="preserve"> в области производственных отношений (</w:t>
      </w:r>
      <w:proofErr w:type="spellStart"/>
      <w:r w:rsidRPr="001A25CA">
        <w:rPr>
          <w:b/>
          <w:bCs/>
          <w:sz w:val="24"/>
          <w:szCs w:val="24"/>
        </w:rPr>
        <w:t>Ип</w:t>
      </w:r>
      <w:proofErr w:type="spellEnd"/>
      <w:r w:rsidRPr="001A25CA">
        <w:rPr>
          <w:b/>
          <w:bCs/>
          <w:sz w:val="24"/>
          <w:szCs w:val="24"/>
        </w:rPr>
        <w:t>).</w:t>
      </w:r>
    </w:p>
    <w:p w:rsidR="00E0141C" w:rsidRPr="001A25CA" w:rsidRDefault="00E0141C" w:rsidP="00E0141C">
      <w:pPr>
        <w:pStyle w:val="a5"/>
        <w:ind w:left="0"/>
        <w:jc w:val="both"/>
        <w:rPr>
          <w:b/>
          <w:bCs/>
          <w:sz w:val="24"/>
          <w:szCs w:val="24"/>
        </w:rPr>
      </w:pPr>
      <w:r w:rsidRPr="001A25CA">
        <w:rPr>
          <w:b/>
          <w:bCs/>
          <w:i/>
          <w:iCs/>
          <w:sz w:val="24"/>
          <w:szCs w:val="24"/>
        </w:rPr>
        <w:t>Высокий</w:t>
      </w:r>
      <w:r w:rsidRPr="001A25CA">
        <w:rPr>
          <w:sz w:val="24"/>
          <w:szCs w:val="24"/>
        </w:rPr>
        <w:t xml:space="preserve"> </w:t>
      </w:r>
      <w:proofErr w:type="spellStart"/>
      <w:r w:rsidRPr="001A25CA">
        <w:rPr>
          <w:sz w:val="24"/>
          <w:szCs w:val="24"/>
        </w:rPr>
        <w:t>Ип</w:t>
      </w:r>
      <w:proofErr w:type="spellEnd"/>
      <w:r w:rsidRPr="001A25CA">
        <w:rPr>
          <w:sz w:val="24"/>
          <w:szCs w:val="24"/>
        </w:rPr>
        <w:t xml:space="preserve"> свидетельствует о том, что человек считает свои действия важным фактором организации собственной производственной деятельности, в складывающихся отношениях в коллективе, в своем продвижении и т. д.</w:t>
      </w:r>
    </w:p>
    <w:p w:rsidR="00E0141C" w:rsidRPr="001A25CA" w:rsidRDefault="00E0141C" w:rsidP="00E0141C">
      <w:pPr>
        <w:pStyle w:val="a5"/>
        <w:ind w:left="0"/>
        <w:jc w:val="both"/>
        <w:rPr>
          <w:b/>
          <w:bCs/>
          <w:sz w:val="24"/>
          <w:szCs w:val="24"/>
        </w:rPr>
      </w:pPr>
      <w:r w:rsidRPr="001A25CA">
        <w:rPr>
          <w:b/>
          <w:bCs/>
          <w:i/>
          <w:iCs/>
          <w:sz w:val="24"/>
          <w:szCs w:val="24"/>
        </w:rPr>
        <w:t>Низкий</w:t>
      </w:r>
      <w:r w:rsidRPr="001A25CA">
        <w:rPr>
          <w:sz w:val="24"/>
          <w:szCs w:val="24"/>
        </w:rPr>
        <w:t xml:space="preserve"> </w:t>
      </w:r>
      <w:proofErr w:type="spellStart"/>
      <w:r w:rsidRPr="001A25CA">
        <w:rPr>
          <w:sz w:val="24"/>
          <w:szCs w:val="24"/>
        </w:rPr>
        <w:t>Ип</w:t>
      </w:r>
      <w:proofErr w:type="spellEnd"/>
      <w:r w:rsidRPr="001A25CA">
        <w:rPr>
          <w:sz w:val="24"/>
          <w:szCs w:val="24"/>
        </w:rPr>
        <w:t xml:space="preserve"> указывает на то, что испытуемый склонен </w:t>
      </w:r>
      <w:proofErr w:type="gramStart"/>
      <w:r w:rsidRPr="001A25CA">
        <w:rPr>
          <w:sz w:val="24"/>
          <w:szCs w:val="24"/>
        </w:rPr>
        <w:t>приписывать более важное значение</w:t>
      </w:r>
      <w:proofErr w:type="gramEnd"/>
      <w:r w:rsidRPr="001A25CA">
        <w:rPr>
          <w:sz w:val="24"/>
          <w:szCs w:val="24"/>
        </w:rPr>
        <w:t xml:space="preserve"> внешним обстоятельствам — руководству, товарищам по работе, везению — невезению.</w:t>
      </w:r>
    </w:p>
    <w:p w:rsidR="00E0141C" w:rsidRPr="001A25CA" w:rsidRDefault="00E0141C" w:rsidP="00E0141C">
      <w:pPr>
        <w:pStyle w:val="a5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1A25CA">
        <w:rPr>
          <w:b/>
          <w:bCs/>
          <w:sz w:val="24"/>
          <w:szCs w:val="24"/>
        </w:rPr>
        <w:t xml:space="preserve">Шкала </w:t>
      </w:r>
      <w:proofErr w:type="spellStart"/>
      <w:r w:rsidRPr="001A25CA">
        <w:rPr>
          <w:b/>
          <w:bCs/>
          <w:sz w:val="24"/>
          <w:szCs w:val="24"/>
        </w:rPr>
        <w:t>интернальности</w:t>
      </w:r>
      <w:proofErr w:type="spellEnd"/>
      <w:r w:rsidRPr="001A25CA">
        <w:rPr>
          <w:b/>
          <w:bCs/>
          <w:sz w:val="24"/>
          <w:szCs w:val="24"/>
        </w:rPr>
        <w:t xml:space="preserve"> в области </w:t>
      </w:r>
      <w:proofErr w:type="gramStart"/>
      <w:r w:rsidRPr="001A25CA">
        <w:rPr>
          <w:b/>
          <w:bCs/>
          <w:sz w:val="24"/>
          <w:szCs w:val="24"/>
        </w:rPr>
        <w:t>межличностных</w:t>
      </w:r>
      <w:proofErr w:type="gramEnd"/>
      <w:r w:rsidRPr="001A25CA">
        <w:rPr>
          <w:b/>
          <w:bCs/>
          <w:sz w:val="24"/>
          <w:szCs w:val="24"/>
        </w:rPr>
        <w:t xml:space="preserve"> отношении (Им).</w:t>
      </w:r>
    </w:p>
    <w:p w:rsidR="00E0141C" w:rsidRPr="001A25CA" w:rsidRDefault="00E0141C" w:rsidP="00E0141C">
      <w:pPr>
        <w:pStyle w:val="a5"/>
        <w:ind w:left="0"/>
        <w:jc w:val="both"/>
        <w:rPr>
          <w:sz w:val="24"/>
          <w:szCs w:val="24"/>
        </w:rPr>
      </w:pPr>
      <w:r w:rsidRPr="001A25CA">
        <w:rPr>
          <w:b/>
          <w:bCs/>
          <w:i/>
          <w:iCs/>
          <w:sz w:val="24"/>
          <w:szCs w:val="24"/>
        </w:rPr>
        <w:t>Высокий</w:t>
      </w:r>
      <w:r w:rsidRPr="001A25CA">
        <w:rPr>
          <w:sz w:val="24"/>
          <w:szCs w:val="24"/>
        </w:rPr>
        <w:t xml:space="preserve"> показатель Им свидетельствует о </w:t>
      </w:r>
      <w:proofErr w:type="gramStart"/>
      <w:r w:rsidRPr="001A25CA">
        <w:rPr>
          <w:sz w:val="24"/>
          <w:szCs w:val="24"/>
        </w:rPr>
        <w:t>том</w:t>
      </w:r>
      <w:proofErr w:type="gramEnd"/>
      <w:r w:rsidRPr="001A25CA">
        <w:rPr>
          <w:sz w:val="24"/>
          <w:szCs w:val="24"/>
        </w:rPr>
        <w:t xml:space="preserve"> что человек считает себя в силах контролировать свои формальные и неформальные отношения с другими людьми вызывать к себе уважение и симпатию, человек считает именно себя ответственным за построение межличностных отношений с окружающими.</w:t>
      </w:r>
      <w:r w:rsidRPr="001A25CA">
        <w:rPr>
          <w:sz w:val="24"/>
          <w:szCs w:val="24"/>
        </w:rPr>
        <w:br/>
      </w:r>
      <w:r w:rsidRPr="001A25CA">
        <w:rPr>
          <w:b/>
          <w:bCs/>
          <w:i/>
          <w:iCs/>
          <w:sz w:val="24"/>
          <w:szCs w:val="24"/>
        </w:rPr>
        <w:t>Низкий</w:t>
      </w:r>
      <w:r w:rsidRPr="001A25CA">
        <w:rPr>
          <w:sz w:val="24"/>
          <w:szCs w:val="24"/>
        </w:rPr>
        <w:t xml:space="preserve"> Им напротив указывает на то, что человек не может активно формировать свои круг </w:t>
      </w:r>
      <w:proofErr w:type="gramStart"/>
      <w:r w:rsidRPr="001A25CA">
        <w:rPr>
          <w:sz w:val="24"/>
          <w:szCs w:val="24"/>
        </w:rPr>
        <w:t>общения</w:t>
      </w:r>
      <w:proofErr w:type="gramEnd"/>
      <w:r w:rsidRPr="001A25CA">
        <w:rPr>
          <w:sz w:val="24"/>
          <w:szCs w:val="24"/>
        </w:rPr>
        <w:t xml:space="preserve"> и склонен считать свои межличностные отношения результатом активности партнеров, человек склонен приписывать более важное значение в этом процессе обстоятельствам, случаю или окружающим его людям.</w:t>
      </w:r>
    </w:p>
    <w:p w:rsidR="00E0141C" w:rsidRPr="001A25CA" w:rsidRDefault="00E0141C" w:rsidP="00E0141C">
      <w:pPr>
        <w:pStyle w:val="a5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1A25CA">
        <w:rPr>
          <w:b/>
          <w:bCs/>
          <w:sz w:val="24"/>
          <w:szCs w:val="24"/>
        </w:rPr>
        <w:t xml:space="preserve">Шкала </w:t>
      </w:r>
      <w:proofErr w:type="spellStart"/>
      <w:r w:rsidRPr="001A25CA">
        <w:rPr>
          <w:b/>
          <w:bCs/>
          <w:sz w:val="24"/>
          <w:szCs w:val="24"/>
        </w:rPr>
        <w:t>интернальности</w:t>
      </w:r>
      <w:proofErr w:type="spellEnd"/>
      <w:r w:rsidRPr="001A25CA">
        <w:rPr>
          <w:b/>
          <w:bCs/>
          <w:sz w:val="24"/>
          <w:szCs w:val="24"/>
        </w:rPr>
        <w:t xml:space="preserve"> в отношении здоровья и болезни (</w:t>
      </w:r>
      <w:proofErr w:type="gramStart"/>
      <w:r w:rsidRPr="001A25CA">
        <w:rPr>
          <w:b/>
          <w:bCs/>
          <w:sz w:val="24"/>
          <w:szCs w:val="24"/>
        </w:rPr>
        <w:t>Из</w:t>
      </w:r>
      <w:proofErr w:type="gramEnd"/>
      <w:r w:rsidRPr="001A25CA">
        <w:rPr>
          <w:b/>
          <w:bCs/>
          <w:sz w:val="24"/>
          <w:szCs w:val="24"/>
        </w:rPr>
        <w:t>).</w:t>
      </w:r>
    </w:p>
    <w:p w:rsidR="00E0141C" w:rsidRPr="001A25CA" w:rsidRDefault="00E0141C" w:rsidP="00E0141C">
      <w:pPr>
        <w:pStyle w:val="a5"/>
        <w:ind w:left="0"/>
        <w:jc w:val="both"/>
        <w:rPr>
          <w:sz w:val="24"/>
          <w:szCs w:val="24"/>
        </w:rPr>
      </w:pPr>
      <w:r w:rsidRPr="001A25CA">
        <w:rPr>
          <w:b/>
          <w:bCs/>
          <w:i/>
          <w:iCs/>
          <w:sz w:val="24"/>
          <w:szCs w:val="24"/>
        </w:rPr>
        <w:t>Высокие</w:t>
      </w:r>
      <w:r w:rsidRPr="001A25CA">
        <w:rPr>
          <w:sz w:val="24"/>
          <w:szCs w:val="24"/>
        </w:rPr>
        <w:t xml:space="preserve"> показатели</w:t>
      </w:r>
      <w:proofErr w:type="gramStart"/>
      <w:r w:rsidRPr="001A25CA">
        <w:rPr>
          <w:sz w:val="24"/>
          <w:szCs w:val="24"/>
        </w:rPr>
        <w:t xml:space="preserve"> И</w:t>
      </w:r>
      <w:proofErr w:type="gramEnd"/>
      <w:r w:rsidRPr="001A25CA">
        <w:rPr>
          <w:sz w:val="24"/>
          <w:szCs w:val="24"/>
        </w:rPr>
        <w:t>з свидетельствуют о том, что испытуемый считает себя во многом ответственным за свое здоровье если он болен, то обвиняет в этом самого себя и полагает, что выздоровление во многом зависит от его действий.</w:t>
      </w:r>
    </w:p>
    <w:p w:rsidR="00E0141C" w:rsidRPr="001A25CA" w:rsidRDefault="00E0141C" w:rsidP="00E0141C">
      <w:pPr>
        <w:pStyle w:val="a5"/>
        <w:ind w:left="0"/>
        <w:jc w:val="both"/>
        <w:rPr>
          <w:sz w:val="24"/>
          <w:szCs w:val="24"/>
        </w:rPr>
      </w:pPr>
      <w:r w:rsidRPr="001A25CA">
        <w:rPr>
          <w:sz w:val="24"/>
          <w:szCs w:val="24"/>
        </w:rPr>
        <w:t xml:space="preserve">Человек с </w:t>
      </w:r>
      <w:r w:rsidRPr="001A25CA">
        <w:rPr>
          <w:b/>
          <w:bCs/>
          <w:i/>
          <w:iCs/>
          <w:sz w:val="24"/>
          <w:szCs w:val="24"/>
        </w:rPr>
        <w:t>низким</w:t>
      </w:r>
      <w:proofErr w:type="gramStart"/>
      <w:r w:rsidRPr="001A25CA">
        <w:rPr>
          <w:sz w:val="24"/>
          <w:szCs w:val="24"/>
        </w:rPr>
        <w:t xml:space="preserve"> И</w:t>
      </w:r>
      <w:proofErr w:type="gramEnd"/>
      <w:r w:rsidRPr="001A25CA">
        <w:rPr>
          <w:sz w:val="24"/>
          <w:szCs w:val="24"/>
        </w:rPr>
        <w:t>з считает здоровье и болезнь результатом случая и надеется на то, что выздоровление придет в результате действий других людей, прежде всего врачей.</w:t>
      </w:r>
    </w:p>
    <w:p w:rsidR="00E0141C" w:rsidRPr="001A25CA" w:rsidRDefault="00E0141C" w:rsidP="00E0141C">
      <w:pPr>
        <w:pStyle w:val="a5"/>
        <w:ind w:left="0"/>
        <w:jc w:val="both"/>
        <w:rPr>
          <w:sz w:val="24"/>
          <w:szCs w:val="24"/>
        </w:rPr>
      </w:pPr>
    </w:p>
    <w:p w:rsidR="00E0141C" w:rsidRPr="00754F75" w:rsidRDefault="00E0141C" w:rsidP="00E0141C">
      <w:pPr>
        <w:pStyle w:val="a5"/>
        <w:ind w:left="0" w:firstLine="708"/>
        <w:jc w:val="both"/>
      </w:pPr>
      <w:proofErr w:type="gramStart"/>
      <w:r w:rsidRPr="001A25CA">
        <w:rPr>
          <w:sz w:val="24"/>
          <w:szCs w:val="24"/>
        </w:rPr>
        <w:lastRenderedPageBreak/>
        <w:t>Исследование самооценок людей с разными типами субъективного контроля показало, что люди с низким Ио характеризуют себя как эгоистичных, зависимых, нерешительных, несправедливых, суетливых, враждебных, неуверенных, неискренних, несамостоятельных, раздражительных.</w:t>
      </w:r>
      <w:proofErr w:type="gramEnd"/>
      <w:r w:rsidRPr="001A25CA">
        <w:rPr>
          <w:sz w:val="24"/>
          <w:szCs w:val="24"/>
        </w:rPr>
        <w:t xml:space="preserve"> </w:t>
      </w:r>
      <w:proofErr w:type="gramStart"/>
      <w:r w:rsidRPr="001A25CA">
        <w:rPr>
          <w:sz w:val="24"/>
          <w:szCs w:val="24"/>
        </w:rPr>
        <w:t>Люди с высоким УСК считают себя добрыми, независимыми, решительными, справедливыми, способными, дружелюбными, честными, самостоятельными, невозмутимыми.</w:t>
      </w:r>
      <w:proofErr w:type="gramEnd"/>
      <w:r w:rsidRPr="001A25CA">
        <w:rPr>
          <w:sz w:val="24"/>
          <w:szCs w:val="24"/>
        </w:rPr>
        <w:t xml:space="preserve"> Таким образом, УСК </w:t>
      </w:r>
      <w:proofErr w:type="gramStart"/>
      <w:r w:rsidRPr="001A25CA">
        <w:rPr>
          <w:sz w:val="24"/>
          <w:szCs w:val="24"/>
        </w:rPr>
        <w:t>связан</w:t>
      </w:r>
      <w:proofErr w:type="gramEnd"/>
      <w:r w:rsidRPr="001A25CA">
        <w:rPr>
          <w:sz w:val="24"/>
          <w:szCs w:val="24"/>
        </w:rPr>
        <w:t xml:space="preserve"> с ощущением человеком своей силы, достоинства, ответственности за происходящее, с самоув</w:t>
      </w:r>
      <w:r w:rsidR="001A25CA">
        <w:rPr>
          <w:sz w:val="24"/>
          <w:szCs w:val="24"/>
        </w:rPr>
        <w:t>ажением, социальной зрелостью и</w:t>
      </w:r>
      <w:r w:rsidRPr="001A25CA">
        <w:rPr>
          <w:sz w:val="24"/>
          <w:szCs w:val="24"/>
        </w:rPr>
        <w:t xml:space="preserve"> самостоятельностью личности.</w:t>
      </w:r>
    </w:p>
    <w:p w:rsidR="00E0141C" w:rsidRDefault="00E0141C" w:rsidP="00E0141C">
      <w:pPr>
        <w:ind w:left="4956" w:firstLine="708"/>
        <w:jc w:val="both"/>
        <w:outlineLvl w:val="3"/>
        <w:rPr>
          <w:bCs/>
        </w:rPr>
      </w:pPr>
    </w:p>
    <w:p w:rsidR="00E0141C" w:rsidRDefault="00E014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Default="00A55B1C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A55B1C" w:rsidRPr="00A55B1C" w:rsidRDefault="00A55B1C" w:rsidP="00A55B1C">
      <w:pPr>
        <w:jc w:val="center"/>
        <w:rPr>
          <w:b/>
        </w:rPr>
      </w:pPr>
      <w:r w:rsidRPr="00A55B1C">
        <w:rPr>
          <w:b/>
        </w:rPr>
        <w:lastRenderedPageBreak/>
        <w:t>Самостоятельная работа</w:t>
      </w:r>
      <w:r w:rsidRPr="00A55B1C">
        <w:rPr>
          <w:b/>
        </w:rPr>
        <w:t xml:space="preserve"> для</w:t>
      </w:r>
      <w:r w:rsidRPr="00A55B1C">
        <w:rPr>
          <w:b/>
        </w:rPr>
        <w:t xml:space="preserve"> студентов</w:t>
      </w:r>
      <w:r w:rsidRPr="00A55B1C">
        <w:rPr>
          <w:b/>
        </w:rPr>
        <w:t xml:space="preserve"> по дисциплине «Психология»</w:t>
      </w:r>
    </w:p>
    <w:p w:rsidR="00A55B1C" w:rsidRPr="00A55B1C" w:rsidRDefault="00A55B1C" w:rsidP="00A55B1C">
      <w:pPr>
        <w:jc w:val="center"/>
        <w:rPr>
          <w:b/>
        </w:rPr>
      </w:pPr>
      <w:r w:rsidRPr="00A55B1C">
        <w:rPr>
          <w:b/>
        </w:rPr>
        <w:t>Гр. МЛТ-161д</w:t>
      </w:r>
    </w:p>
    <w:p w:rsidR="00A55B1C" w:rsidRDefault="00A55B1C" w:rsidP="00A55B1C">
      <w:pPr>
        <w:jc w:val="center"/>
        <w:rPr>
          <w:b/>
        </w:rPr>
      </w:pPr>
      <w:r w:rsidRPr="00A55B1C">
        <w:rPr>
          <w:b/>
        </w:rPr>
        <w:t>15.02.2020</w:t>
      </w:r>
    </w:p>
    <w:p w:rsidR="00A55B1C" w:rsidRPr="00A55B1C" w:rsidRDefault="00A55B1C" w:rsidP="00A55B1C">
      <w:pPr>
        <w:jc w:val="center"/>
        <w:rPr>
          <w:b/>
        </w:rPr>
      </w:pPr>
    </w:p>
    <w:p w:rsidR="00A55B1C" w:rsidRPr="00A55B1C" w:rsidRDefault="00A55B1C" w:rsidP="00A55B1C">
      <w:pPr>
        <w:pStyle w:val="a5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A55B1C">
        <w:rPr>
          <w:sz w:val="24"/>
          <w:szCs w:val="24"/>
        </w:rPr>
        <w:t>Составление психопрофилактических рекомендаций к профессии лабораторный техник.</w:t>
      </w:r>
    </w:p>
    <w:p w:rsidR="00A55B1C" w:rsidRPr="00A55B1C" w:rsidRDefault="00A55B1C" w:rsidP="00A55B1C">
      <w:pPr>
        <w:pStyle w:val="a5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A55B1C">
        <w:rPr>
          <w:sz w:val="24"/>
          <w:szCs w:val="24"/>
        </w:rPr>
        <w:t>Написание реферативного сообщения на тему:</w:t>
      </w:r>
    </w:p>
    <w:p w:rsidR="00A55B1C" w:rsidRPr="00A55B1C" w:rsidRDefault="00A55B1C" w:rsidP="00A55B1C">
      <w:pPr>
        <w:pStyle w:val="a5"/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A55B1C">
        <w:rPr>
          <w:sz w:val="24"/>
          <w:szCs w:val="24"/>
        </w:rPr>
        <w:t xml:space="preserve">«Психологические особенности пациента с ИБС»; </w:t>
      </w:r>
    </w:p>
    <w:p w:rsidR="00A55B1C" w:rsidRPr="00A55B1C" w:rsidRDefault="00A55B1C" w:rsidP="00A55B1C">
      <w:pPr>
        <w:pStyle w:val="a5"/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A55B1C">
        <w:rPr>
          <w:sz w:val="24"/>
          <w:szCs w:val="24"/>
        </w:rPr>
        <w:t>«Психологические особенности пациента с гипертонической болезнью»;</w:t>
      </w:r>
    </w:p>
    <w:p w:rsidR="00A55B1C" w:rsidRPr="00A55B1C" w:rsidRDefault="00A55B1C" w:rsidP="00A55B1C">
      <w:pPr>
        <w:pStyle w:val="a5"/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A55B1C">
        <w:rPr>
          <w:sz w:val="24"/>
          <w:szCs w:val="24"/>
        </w:rPr>
        <w:t>«Психологические особенности пациента с онкологическим заболеванием»;</w:t>
      </w:r>
    </w:p>
    <w:p w:rsidR="00A55B1C" w:rsidRPr="00A55B1C" w:rsidRDefault="00A55B1C" w:rsidP="00A55B1C">
      <w:pPr>
        <w:pStyle w:val="a5"/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A55B1C">
        <w:rPr>
          <w:sz w:val="24"/>
          <w:szCs w:val="24"/>
        </w:rPr>
        <w:t>«Психологические особенности пациента с язвенной болезнью»;</w:t>
      </w:r>
    </w:p>
    <w:p w:rsidR="00A55B1C" w:rsidRPr="00A55B1C" w:rsidRDefault="00A55B1C" w:rsidP="00A55B1C">
      <w:pPr>
        <w:pStyle w:val="a5"/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A55B1C">
        <w:rPr>
          <w:sz w:val="24"/>
          <w:szCs w:val="24"/>
        </w:rPr>
        <w:t>«Психологические особенности пациента с нейродермитом»;</w:t>
      </w:r>
    </w:p>
    <w:p w:rsidR="00A55B1C" w:rsidRPr="00A55B1C" w:rsidRDefault="00A55B1C" w:rsidP="00A55B1C">
      <w:pPr>
        <w:pStyle w:val="a5"/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A55B1C">
        <w:rPr>
          <w:sz w:val="24"/>
          <w:szCs w:val="24"/>
        </w:rPr>
        <w:t>«Психологические особенности пациента с сахарным диабетом».</w:t>
      </w:r>
    </w:p>
    <w:p w:rsidR="00A55B1C" w:rsidRPr="00A55B1C" w:rsidRDefault="00A55B1C" w:rsidP="00A55B1C">
      <w:pPr>
        <w:pStyle w:val="a5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A55B1C">
        <w:rPr>
          <w:sz w:val="24"/>
          <w:szCs w:val="24"/>
        </w:rPr>
        <w:t xml:space="preserve">Выполнение </w:t>
      </w:r>
      <w:proofErr w:type="spellStart"/>
      <w:r w:rsidRPr="00A55B1C">
        <w:rPr>
          <w:sz w:val="24"/>
          <w:szCs w:val="24"/>
        </w:rPr>
        <w:t>слайдпрезентации</w:t>
      </w:r>
      <w:proofErr w:type="spellEnd"/>
      <w:r w:rsidRPr="00A55B1C">
        <w:rPr>
          <w:sz w:val="24"/>
          <w:szCs w:val="24"/>
        </w:rPr>
        <w:t xml:space="preserve"> на тему:</w:t>
      </w:r>
    </w:p>
    <w:p w:rsidR="00A55B1C" w:rsidRPr="00A55B1C" w:rsidRDefault="00A55B1C" w:rsidP="00A55B1C">
      <w:pPr>
        <w:pStyle w:val="a5"/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A55B1C">
        <w:rPr>
          <w:bCs/>
          <w:sz w:val="24"/>
          <w:szCs w:val="24"/>
        </w:rPr>
        <w:t xml:space="preserve">«Психогигиена и </w:t>
      </w:r>
      <w:proofErr w:type="spellStart"/>
      <w:r w:rsidRPr="00A55B1C">
        <w:rPr>
          <w:bCs/>
          <w:sz w:val="24"/>
          <w:szCs w:val="24"/>
        </w:rPr>
        <w:t>психопрофилактика</w:t>
      </w:r>
      <w:proofErr w:type="spellEnd"/>
      <w:r w:rsidRPr="00A55B1C">
        <w:rPr>
          <w:bCs/>
          <w:sz w:val="24"/>
          <w:szCs w:val="24"/>
        </w:rPr>
        <w:t xml:space="preserve">»; </w:t>
      </w:r>
    </w:p>
    <w:p w:rsidR="00A55B1C" w:rsidRDefault="00A55B1C" w:rsidP="00A55B1C">
      <w:pPr>
        <w:pStyle w:val="a5"/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A55B1C">
        <w:rPr>
          <w:bCs/>
          <w:sz w:val="24"/>
          <w:szCs w:val="24"/>
        </w:rPr>
        <w:t>«Синдром Эмоционального Выгорания»;</w:t>
      </w:r>
      <w:r w:rsidRPr="00A55B1C">
        <w:rPr>
          <w:sz w:val="24"/>
          <w:szCs w:val="24"/>
        </w:rPr>
        <w:t xml:space="preserve"> </w:t>
      </w:r>
    </w:p>
    <w:p w:rsidR="001A25CA" w:rsidRPr="00A55B1C" w:rsidRDefault="00A55B1C" w:rsidP="00A55B1C">
      <w:pPr>
        <w:pStyle w:val="a5"/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bookmarkStart w:id="0" w:name="_GoBack"/>
      <w:bookmarkEnd w:id="0"/>
      <w:r w:rsidRPr="00A55B1C">
        <w:rPr>
          <w:sz w:val="24"/>
          <w:szCs w:val="24"/>
        </w:rPr>
        <w:t>«Психосоматические заболевания: развитие и профилактика».</w:t>
      </w: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Default="001A25CA" w:rsidP="00E0141C">
      <w:pPr>
        <w:pStyle w:val="a3"/>
        <w:ind w:left="360"/>
        <w:jc w:val="right"/>
        <w:rPr>
          <w:b/>
          <w:sz w:val="24"/>
          <w:szCs w:val="24"/>
        </w:rPr>
      </w:pPr>
    </w:p>
    <w:p w:rsidR="001A25CA" w:rsidRPr="00E0141C" w:rsidRDefault="001A25CA" w:rsidP="001A25CA">
      <w:pPr>
        <w:pStyle w:val="a3"/>
        <w:ind w:left="0"/>
        <w:rPr>
          <w:b/>
          <w:sz w:val="24"/>
          <w:szCs w:val="24"/>
        </w:rPr>
      </w:pPr>
    </w:p>
    <w:sectPr w:rsidR="001A25CA" w:rsidRPr="00E0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6"/>
    <w:multiLevelType w:val="multilevel"/>
    <w:tmpl w:val="EE6C6F6A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853A97"/>
    <w:multiLevelType w:val="hybridMultilevel"/>
    <w:tmpl w:val="DE28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0017A"/>
    <w:multiLevelType w:val="hybridMultilevel"/>
    <w:tmpl w:val="C9902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05AD7"/>
    <w:multiLevelType w:val="hybridMultilevel"/>
    <w:tmpl w:val="5ECAC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845EC2"/>
    <w:multiLevelType w:val="hybridMultilevel"/>
    <w:tmpl w:val="0314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C7255"/>
    <w:multiLevelType w:val="hybridMultilevel"/>
    <w:tmpl w:val="DE58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82611"/>
    <w:multiLevelType w:val="hybridMultilevel"/>
    <w:tmpl w:val="319E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F1708"/>
    <w:multiLevelType w:val="hybridMultilevel"/>
    <w:tmpl w:val="E32CB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46"/>
    <w:rsid w:val="001A25CA"/>
    <w:rsid w:val="004B5746"/>
    <w:rsid w:val="005C286C"/>
    <w:rsid w:val="006733F6"/>
    <w:rsid w:val="00A55B1C"/>
    <w:rsid w:val="00E0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141C"/>
    <w:pPr>
      <w:ind w:left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01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141C"/>
    <w:pPr>
      <w:ind w:left="708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A25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141C"/>
    <w:pPr>
      <w:ind w:left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01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141C"/>
    <w:pPr>
      <w:ind w:left="708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A25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Лермонтова Мария Юрьевна</dc:creator>
  <cp:keywords/>
  <dc:description/>
  <cp:lastModifiedBy>Лермонтова Мария Юрьевна</cp:lastModifiedBy>
  <cp:revision>3</cp:revision>
  <dcterms:created xsi:type="dcterms:W3CDTF">2020-02-20T06:35:00Z</dcterms:created>
  <dcterms:modified xsi:type="dcterms:W3CDTF">2020-02-20T07:38:00Z</dcterms:modified>
</cp:coreProperties>
</file>