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9E" w:rsidRPr="0083459E" w:rsidRDefault="0083459E" w:rsidP="0083459E">
      <w:pPr>
        <w:jc w:val="center"/>
        <w:rPr>
          <w:b/>
          <w:sz w:val="28"/>
          <w:szCs w:val="28"/>
        </w:rPr>
      </w:pPr>
      <w:r w:rsidRPr="0083459E">
        <w:rPr>
          <w:b/>
          <w:sz w:val="28"/>
          <w:szCs w:val="28"/>
        </w:rPr>
        <w:t>Занятие № 18</w:t>
      </w:r>
      <w:r w:rsidRPr="0083459E">
        <w:rPr>
          <w:b/>
          <w:i/>
          <w:sz w:val="28"/>
          <w:szCs w:val="28"/>
        </w:rPr>
        <w:t xml:space="preserve">. </w:t>
      </w:r>
      <w:r w:rsidRPr="0083459E">
        <w:rPr>
          <w:b/>
          <w:bCs/>
          <w:sz w:val="28"/>
          <w:szCs w:val="28"/>
        </w:rPr>
        <w:t xml:space="preserve">Освоение технологии и отработка навыков парентерального введения </w:t>
      </w:r>
      <w:r w:rsidRPr="0083459E">
        <w:rPr>
          <w:b/>
          <w:sz w:val="28"/>
          <w:szCs w:val="28"/>
        </w:rPr>
        <w:t>лекарственных средств</w:t>
      </w:r>
    </w:p>
    <w:p w:rsidR="0083459E" w:rsidRDefault="0083459E" w:rsidP="0083459E">
      <w:pPr>
        <w:jc w:val="center"/>
        <w:rPr>
          <w:b/>
          <w:bCs/>
          <w:sz w:val="36"/>
          <w:szCs w:val="36"/>
        </w:rPr>
      </w:pPr>
    </w:p>
    <w:p w:rsidR="0083459E" w:rsidRPr="009B6700" w:rsidRDefault="0083459E" w:rsidP="0083459E">
      <w:pPr>
        <w:pStyle w:val="1"/>
        <w:ind w:left="1305"/>
      </w:pPr>
      <w:bookmarkStart w:id="0" w:name="_Toc408592091"/>
      <w:r w:rsidRPr="009B6700">
        <w:t>Технология выполн</w:t>
      </w:r>
      <w:r>
        <w:t xml:space="preserve">ения простой медицинской услуги </w:t>
      </w:r>
      <w:r w:rsidRPr="009B6700">
        <w:t>ВНУТРИВЕННОЕ ВВЕДЕНИЕ ЛЕКАРСТВЕННЫХ СРЕДСТВ</w:t>
      </w:r>
      <w:bookmarkEnd w:id="0"/>
    </w:p>
    <w:p w:rsidR="0083459E" w:rsidRPr="009B6700" w:rsidRDefault="0083459E" w:rsidP="0083459E">
      <w:pPr>
        <w:spacing w:line="276" w:lineRule="auto"/>
        <w:ind w:firstLine="567"/>
        <w:jc w:val="both"/>
        <w:rPr>
          <w:rFonts w:cs="Arial"/>
          <w:sz w:val="28"/>
          <w:szCs w:val="28"/>
        </w:rPr>
      </w:pPr>
      <w:r>
        <w:rPr>
          <w:rFonts w:cs="Arial"/>
          <w:sz w:val="28"/>
          <w:szCs w:val="28"/>
        </w:rPr>
        <w:t>Технология внутривенного введения лекарственных средств входит в ТПМУИВ и имеет код А11.12.003</w:t>
      </w:r>
      <w:r w:rsidRPr="009B6700">
        <w:rPr>
          <w:rFonts w:cs="Arial"/>
          <w:sz w:val="28"/>
          <w:szCs w:val="28"/>
        </w:rPr>
        <w:t>.</w:t>
      </w:r>
    </w:p>
    <w:p w:rsidR="0083459E" w:rsidRPr="002F3F4C" w:rsidRDefault="0083459E" w:rsidP="0083459E">
      <w:pPr>
        <w:rPr>
          <w:sz w:val="28"/>
          <w:szCs w:val="28"/>
        </w:rPr>
      </w:pPr>
    </w:p>
    <w:tbl>
      <w:tblPr>
        <w:tblW w:w="100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6663"/>
      </w:tblGrid>
      <w:tr w:rsidR="0083459E" w:rsidRPr="002F3F4C" w:rsidTr="00A43075">
        <w:tc>
          <w:tcPr>
            <w:tcW w:w="3404"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Содержание требования, условия</w:t>
            </w:r>
          </w:p>
        </w:tc>
        <w:tc>
          <w:tcPr>
            <w:tcW w:w="6663"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Требования по реализации, алгоритм выполнения</w:t>
            </w:r>
          </w:p>
        </w:tc>
      </w:tr>
      <w:tr w:rsidR="0083459E" w:rsidRPr="002F3F4C" w:rsidTr="00A43075">
        <w:tblPrEx>
          <w:tblLook w:val="01E0" w:firstRow="1" w:lastRow="1" w:firstColumn="1" w:lastColumn="1" w:noHBand="0" w:noVBand="0"/>
        </w:tblPrEx>
        <w:trPr>
          <w:trHeight w:val="5185"/>
        </w:trPr>
        <w:tc>
          <w:tcPr>
            <w:tcW w:w="3404" w:type="dxa"/>
          </w:tcPr>
          <w:p w:rsidR="0083459E" w:rsidRPr="002F3F4C" w:rsidRDefault="0083459E" w:rsidP="00A43075">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83459E" w:rsidRPr="002F3F4C" w:rsidRDefault="0083459E" w:rsidP="00A43075">
            <w:pPr>
              <w:widowControl w:val="0"/>
              <w:rPr>
                <w:sz w:val="28"/>
                <w:szCs w:val="28"/>
              </w:rPr>
            </w:pPr>
            <w:r w:rsidRPr="002F3F4C">
              <w:rPr>
                <w:sz w:val="28"/>
                <w:szCs w:val="28"/>
              </w:rPr>
              <w:t>1.1 Перечень специальностей/кто участвует в выполнении услуги</w:t>
            </w: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2F3F4C" w:rsidRDefault="0083459E" w:rsidP="00A43075">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83459E" w:rsidRPr="002F3F4C" w:rsidRDefault="0083459E" w:rsidP="00A43075">
            <w:pPr>
              <w:widowControl w:val="0"/>
              <w:rPr>
                <w:sz w:val="28"/>
                <w:szCs w:val="28"/>
              </w:rPr>
            </w:pPr>
            <w:r w:rsidRPr="002F3F4C">
              <w:rPr>
                <w:sz w:val="28"/>
                <w:szCs w:val="28"/>
              </w:rPr>
              <w:t>Имеются навыки выполнения данной простой медицинской услуги</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rPr>
                <w:sz w:val="28"/>
                <w:szCs w:val="28"/>
              </w:rPr>
            </w:pPr>
            <w:r w:rsidRPr="002F3F4C">
              <w:rPr>
                <w:sz w:val="28"/>
                <w:szCs w:val="28"/>
              </w:rPr>
              <w:t>2 Требования к обеспечению безопасности труда медицинского персонала</w:t>
            </w:r>
          </w:p>
          <w:p w:rsidR="0083459E" w:rsidRPr="002F3F4C" w:rsidRDefault="0083459E" w:rsidP="00A43075">
            <w:pPr>
              <w:widowControl w:val="0"/>
              <w:rPr>
                <w:sz w:val="28"/>
                <w:szCs w:val="28"/>
              </w:rPr>
            </w:pPr>
            <w:r w:rsidRPr="002F3F4C">
              <w:rPr>
                <w:sz w:val="28"/>
                <w:szCs w:val="28"/>
              </w:rPr>
              <w:t>2.1 Требования по безопасности труда при выполнении услуги</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83459E" w:rsidRPr="002F3F4C" w:rsidRDefault="0083459E" w:rsidP="00A43075">
            <w:pPr>
              <w:widowControl w:val="0"/>
              <w:jc w:val="both"/>
              <w:rPr>
                <w:sz w:val="28"/>
                <w:szCs w:val="28"/>
              </w:rPr>
            </w:pPr>
            <w:r w:rsidRPr="002F3F4C">
              <w:rPr>
                <w:sz w:val="28"/>
                <w:szCs w:val="28"/>
              </w:rPr>
              <w:t>Во время процедуры обязательно использование перчаток.</w:t>
            </w:r>
          </w:p>
          <w:p w:rsidR="0083459E" w:rsidRPr="002F3F4C" w:rsidRDefault="0083459E" w:rsidP="00A43075">
            <w:pPr>
              <w:widowControl w:val="0"/>
              <w:jc w:val="both"/>
              <w:rPr>
                <w:sz w:val="28"/>
                <w:szCs w:val="28"/>
              </w:rPr>
            </w:pPr>
            <w:r w:rsidRPr="002F3F4C">
              <w:rPr>
                <w:sz w:val="28"/>
                <w:szCs w:val="28"/>
              </w:rPr>
              <w:t>Обязательно использование непрокалываемого контейнера для использованных игл.</w:t>
            </w:r>
          </w:p>
          <w:p w:rsidR="0083459E" w:rsidRPr="002F3F4C" w:rsidRDefault="0083459E" w:rsidP="00A43075">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83459E" w:rsidRPr="002F3F4C" w:rsidTr="00A43075">
        <w:tblPrEx>
          <w:tblLook w:val="01E0" w:firstRow="1" w:lastRow="1" w:firstColumn="1" w:lastColumn="1" w:noHBand="0" w:noVBand="0"/>
        </w:tblPrEx>
        <w:trPr>
          <w:cantSplit/>
        </w:trPr>
        <w:tc>
          <w:tcPr>
            <w:tcW w:w="3404" w:type="dxa"/>
          </w:tcPr>
          <w:p w:rsidR="0083459E" w:rsidRPr="002F3F4C" w:rsidRDefault="0083459E" w:rsidP="00A43075">
            <w:pPr>
              <w:widowControl w:val="0"/>
              <w:rPr>
                <w:sz w:val="28"/>
                <w:szCs w:val="28"/>
              </w:rPr>
            </w:pPr>
            <w:r w:rsidRPr="002F3F4C">
              <w:rPr>
                <w:sz w:val="28"/>
                <w:szCs w:val="28"/>
              </w:rPr>
              <w:t>3 Условия выполнения простой медицинской услуги</w:t>
            </w:r>
          </w:p>
        </w:tc>
        <w:tc>
          <w:tcPr>
            <w:tcW w:w="6663" w:type="dxa"/>
          </w:tcPr>
          <w:p w:rsidR="0083459E" w:rsidRPr="002F3F4C" w:rsidRDefault="0083459E" w:rsidP="00A43075">
            <w:pPr>
              <w:pStyle w:val="a7"/>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83459E" w:rsidRPr="002F3F4C" w:rsidRDefault="0083459E" w:rsidP="00A43075">
            <w:pPr>
              <w:widowControl w:val="0"/>
              <w:rPr>
                <w:sz w:val="28"/>
                <w:szCs w:val="28"/>
              </w:rPr>
            </w:pPr>
            <w:r w:rsidRPr="002F3F4C">
              <w:rPr>
                <w:sz w:val="28"/>
                <w:szCs w:val="28"/>
              </w:rPr>
              <w:t>Стационарные</w:t>
            </w:r>
          </w:p>
          <w:p w:rsidR="0083459E" w:rsidRPr="002F3F4C" w:rsidRDefault="0083459E" w:rsidP="00A43075">
            <w:pPr>
              <w:widowControl w:val="0"/>
              <w:rPr>
                <w:sz w:val="28"/>
                <w:szCs w:val="28"/>
              </w:rPr>
            </w:pPr>
            <w:r w:rsidRPr="002F3F4C">
              <w:rPr>
                <w:sz w:val="28"/>
                <w:szCs w:val="28"/>
              </w:rPr>
              <w:t xml:space="preserve">Транспортные </w:t>
            </w:r>
          </w:p>
        </w:tc>
      </w:tr>
      <w:tr w:rsidR="0083459E" w:rsidRPr="002F3F4C" w:rsidTr="00A43075">
        <w:tblPrEx>
          <w:tblLook w:val="01E0" w:firstRow="1" w:lastRow="1" w:firstColumn="1" w:lastColumn="1" w:noHBand="0" w:noVBand="0"/>
        </w:tblPrEx>
        <w:trPr>
          <w:trHeight w:val="1301"/>
        </w:trPr>
        <w:tc>
          <w:tcPr>
            <w:tcW w:w="3404" w:type="dxa"/>
          </w:tcPr>
          <w:p w:rsidR="0083459E" w:rsidRPr="002F3F4C" w:rsidRDefault="0083459E" w:rsidP="00A43075">
            <w:pPr>
              <w:widowControl w:val="0"/>
              <w:rPr>
                <w:sz w:val="28"/>
                <w:szCs w:val="28"/>
              </w:rPr>
            </w:pPr>
            <w:r w:rsidRPr="002F3F4C">
              <w:rPr>
                <w:sz w:val="28"/>
                <w:szCs w:val="28"/>
              </w:rPr>
              <w:lastRenderedPageBreak/>
              <w:t>4 Функциональное назначение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Диагностика заболеваний</w:t>
            </w:r>
          </w:p>
          <w:p w:rsidR="0083459E" w:rsidRPr="002F3F4C" w:rsidRDefault="0083459E" w:rsidP="00A43075">
            <w:pPr>
              <w:widowControl w:val="0"/>
              <w:rPr>
                <w:sz w:val="28"/>
                <w:szCs w:val="28"/>
              </w:rPr>
            </w:pPr>
            <w:r w:rsidRPr="002F3F4C">
              <w:rPr>
                <w:sz w:val="28"/>
                <w:szCs w:val="28"/>
              </w:rPr>
              <w:t>Лечение заболеваний</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6 Характеристика выполнения методики простой медицинской услуги</w:t>
            </w:r>
          </w:p>
          <w:p w:rsidR="0083459E" w:rsidRPr="002F3F4C" w:rsidRDefault="0083459E" w:rsidP="00A43075">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(струйно)</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(капельно с помощью системы для вливания инфузионных растворов).</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6.3 Алгоритм внутривенного введения лекарственных препаратов струйно или капельно через катетер установленный в центральной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6.4 Алгоритм внутривенного введения лекарственных препаратов струйно и капельно через катетер установленный в периферической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lang w:val="en-US"/>
              </w:rPr>
              <w:t>I</w:t>
            </w:r>
            <w:r w:rsidRPr="002F3F4C">
              <w:rPr>
                <w:sz w:val="28"/>
                <w:szCs w:val="28"/>
              </w:rPr>
              <w:t>. Подготовка к процедуре.</w:t>
            </w:r>
          </w:p>
          <w:p w:rsidR="0083459E" w:rsidRPr="002F3F4C" w:rsidRDefault="0083459E" w:rsidP="00A43075">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459E" w:rsidRPr="002F3F4C" w:rsidRDefault="0083459E" w:rsidP="00A43075">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83459E" w:rsidRPr="002F3F4C" w:rsidRDefault="0083459E" w:rsidP="00A43075">
            <w:pPr>
              <w:widowControl w:val="0"/>
              <w:ind w:firstLine="425"/>
              <w:jc w:val="both"/>
              <w:rPr>
                <w:bCs/>
                <w:sz w:val="28"/>
                <w:szCs w:val="28"/>
              </w:rPr>
            </w:pPr>
            <w:r w:rsidRPr="002F3F4C">
              <w:rPr>
                <w:bCs/>
                <w:sz w:val="28"/>
                <w:szCs w:val="28"/>
              </w:rPr>
              <w:t>4.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83459E" w:rsidRPr="002F3F4C" w:rsidRDefault="0083459E" w:rsidP="00A43075">
            <w:pPr>
              <w:widowControl w:val="0"/>
              <w:ind w:firstLine="425"/>
              <w:jc w:val="both"/>
              <w:rPr>
                <w:sz w:val="28"/>
                <w:szCs w:val="28"/>
              </w:rPr>
            </w:pPr>
            <w:r w:rsidRPr="002F3F4C">
              <w:rPr>
                <w:bCs/>
                <w:sz w:val="28"/>
                <w:szCs w:val="28"/>
              </w:rPr>
              <w:t>6. Надеть нестерильные перчатки.</w:t>
            </w:r>
          </w:p>
          <w:p w:rsidR="0083459E" w:rsidRPr="002F3F4C" w:rsidRDefault="0083459E" w:rsidP="00A43075">
            <w:pPr>
              <w:widowControl w:val="0"/>
              <w:ind w:firstLine="425"/>
              <w:jc w:val="both"/>
              <w:rPr>
                <w:sz w:val="28"/>
                <w:szCs w:val="28"/>
              </w:rPr>
            </w:pPr>
            <w:r w:rsidRPr="002F3F4C">
              <w:rPr>
                <w:sz w:val="28"/>
                <w:szCs w:val="28"/>
              </w:rPr>
              <w:t>7. Подготовить шприц.</w:t>
            </w:r>
          </w:p>
          <w:p w:rsidR="0083459E" w:rsidRPr="002F3F4C" w:rsidRDefault="0083459E" w:rsidP="00A43075">
            <w:pPr>
              <w:widowControl w:val="0"/>
              <w:ind w:firstLine="425"/>
              <w:jc w:val="both"/>
              <w:rPr>
                <w:sz w:val="28"/>
                <w:szCs w:val="28"/>
              </w:rPr>
            </w:pPr>
            <w:r w:rsidRPr="002F3F4C">
              <w:rPr>
                <w:sz w:val="28"/>
                <w:szCs w:val="28"/>
              </w:rPr>
              <w:t>Проверить срок годности, герметичность упаковки.</w:t>
            </w:r>
          </w:p>
          <w:p w:rsidR="0083459E" w:rsidRPr="002F3F4C" w:rsidRDefault="0083459E" w:rsidP="00A43075">
            <w:pPr>
              <w:widowControl w:val="0"/>
              <w:ind w:firstLine="425"/>
              <w:jc w:val="both"/>
              <w:rPr>
                <w:sz w:val="28"/>
                <w:szCs w:val="28"/>
              </w:rPr>
            </w:pPr>
            <w:r w:rsidRPr="002F3F4C">
              <w:rPr>
                <w:sz w:val="28"/>
                <w:szCs w:val="28"/>
              </w:rPr>
              <w:t>8. Набрать лекарственный препарат в шприц.</w:t>
            </w:r>
          </w:p>
          <w:p w:rsidR="0083459E" w:rsidRPr="002F3F4C" w:rsidRDefault="0083459E" w:rsidP="00A43075">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Подпилить ампулу пилочкой. Обработать шейку ампулы антисептическим раствором. Вскрыть ампулу.</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Набрать лекарственный препарат в шприц.</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Выпустить воздух из шприца.</w:t>
            </w:r>
          </w:p>
          <w:p w:rsidR="0083459E" w:rsidRPr="002F3F4C" w:rsidRDefault="0083459E" w:rsidP="00A43075">
            <w:pPr>
              <w:pStyle w:val="33"/>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 xml:space="preserve">лекарственного </w:t>
            </w:r>
            <w:r w:rsidRPr="002F3F4C">
              <w:rPr>
                <w:bCs/>
                <w:sz w:val="28"/>
                <w:szCs w:val="28"/>
              </w:rPr>
              <w:lastRenderedPageBreak/>
              <w:t>препарата</w:t>
            </w:r>
            <w:r w:rsidRPr="002F3F4C">
              <w:rPr>
                <w:sz w:val="28"/>
                <w:szCs w:val="28"/>
              </w:rPr>
              <w:t>, дозировку, срок годности.</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83459E" w:rsidRPr="002F3F4C" w:rsidRDefault="0083459E" w:rsidP="00A43075">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83459E" w:rsidRPr="002F3F4C" w:rsidRDefault="0083459E" w:rsidP="00A43075">
            <w:pPr>
              <w:widowControl w:val="0"/>
              <w:ind w:firstLine="425"/>
              <w:jc w:val="both"/>
              <w:rPr>
                <w:sz w:val="28"/>
                <w:szCs w:val="28"/>
              </w:rPr>
            </w:pPr>
            <w:r w:rsidRPr="002F3F4C">
              <w:rPr>
                <w:sz w:val="28"/>
                <w:szCs w:val="28"/>
              </w:rPr>
              <w:t>10.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2F3F4C" w:rsidRDefault="0083459E" w:rsidP="00A43075">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2F3F4C" w:rsidRDefault="0083459E" w:rsidP="00A43075">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2F3F4C" w:rsidRDefault="0083459E" w:rsidP="00A43075">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83459E" w:rsidRPr="002F3F4C" w:rsidRDefault="0083459E" w:rsidP="00A43075">
            <w:pPr>
              <w:widowControl w:val="0"/>
              <w:ind w:firstLine="425"/>
              <w:jc w:val="both"/>
              <w:rPr>
                <w:sz w:val="28"/>
                <w:szCs w:val="28"/>
              </w:rPr>
            </w:pPr>
            <w:r w:rsidRPr="002F3F4C">
              <w:rPr>
                <w:sz w:val="28"/>
                <w:szCs w:val="28"/>
              </w:rPr>
              <w:t>14. Надеть нестерильные перчатки.</w:t>
            </w:r>
          </w:p>
          <w:p w:rsidR="0083459E" w:rsidRPr="002F3F4C" w:rsidRDefault="0083459E" w:rsidP="00A43075">
            <w:pPr>
              <w:pStyle w:val="21"/>
              <w:widowControl w:val="0"/>
              <w:jc w:val="left"/>
              <w:rPr>
                <w:b w:val="0"/>
                <w:bCs/>
                <w:i w:val="0"/>
                <w:szCs w:val="28"/>
              </w:rPr>
            </w:pPr>
            <w:r w:rsidRPr="002F3F4C">
              <w:rPr>
                <w:b w:val="0"/>
                <w:bCs/>
                <w:i w:val="0"/>
                <w:szCs w:val="28"/>
                <w:lang w:val="en-US"/>
              </w:rPr>
              <w:t>II</w:t>
            </w:r>
            <w:r w:rsidRPr="002F3F4C">
              <w:rPr>
                <w:b w:val="0"/>
                <w:bCs/>
                <w:i w:val="0"/>
                <w:szCs w:val="28"/>
              </w:rPr>
              <w:t>. Выполнение процедуры.</w:t>
            </w:r>
          </w:p>
          <w:p w:rsidR="0083459E" w:rsidRPr="002F3F4C" w:rsidRDefault="0083459E" w:rsidP="00A43075">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83459E" w:rsidRPr="002F3F4C" w:rsidRDefault="0083459E" w:rsidP="00A43075">
            <w:pPr>
              <w:widowControl w:val="0"/>
              <w:ind w:firstLine="425"/>
              <w:jc w:val="both"/>
              <w:rPr>
                <w:sz w:val="28"/>
                <w:szCs w:val="28"/>
              </w:rPr>
            </w:pPr>
            <w:r w:rsidRPr="002F3F4C">
              <w:rPr>
                <w:sz w:val="28"/>
                <w:szCs w:val="28"/>
              </w:rPr>
              <w:t xml:space="preserve">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w:t>
            </w:r>
            <w:r w:rsidRPr="002F3F4C">
              <w:rPr>
                <w:sz w:val="28"/>
                <w:szCs w:val="28"/>
              </w:rPr>
              <w:lastRenderedPageBreak/>
              <w:t>иглы в вену, ощущается «попадание в пустоту».</w:t>
            </w:r>
          </w:p>
          <w:p w:rsidR="0083459E" w:rsidRPr="002F3F4C" w:rsidRDefault="0083459E" w:rsidP="00A43075">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83459E" w:rsidRPr="002F3F4C" w:rsidRDefault="0083459E" w:rsidP="00A43075">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83459E" w:rsidRPr="002F3F4C" w:rsidRDefault="0083459E" w:rsidP="00A43075">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83459E" w:rsidRPr="002F3F4C" w:rsidRDefault="0083459E" w:rsidP="00A43075">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83459E" w:rsidRPr="002F3F4C" w:rsidRDefault="0083459E" w:rsidP="00A43075">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83459E" w:rsidRPr="002F3F4C" w:rsidRDefault="0083459E" w:rsidP="00A43075">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83459E" w:rsidRPr="002F3F4C" w:rsidRDefault="0083459E" w:rsidP="00A43075">
            <w:pPr>
              <w:pStyle w:val="21"/>
              <w:widowControl w:val="0"/>
              <w:jc w:val="left"/>
              <w:rPr>
                <w:b w:val="0"/>
                <w:bCs/>
                <w:i w:val="0"/>
                <w:szCs w:val="28"/>
              </w:rPr>
            </w:pPr>
            <w:r w:rsidRPr="002F3F4C">
              <w:rPr>
                <w:b w:val="0"/>
                <w:bCs/>
                <w:i w:val="0"/>
                <w:szCs w:val="28"/>
                <w:lang w:val="en-US"/>
              </w:rPr>
              <w:t>III</w:t>
            </w:r>
            <w:r w:rsidRPr="002F3F4C">
              <w:rPr>
                <w:b w:val="0"/>
                <w:bCs/>
                <w:i w:val="0"/>
                <w:szCs w:val="28"/>
              </w:rPr>
              <w:t>. Окончание процедуры.</w:t>
            </w:r>
          </w:p>
          <w:p w:rsidR="0083459E" w:rsidRPr="002F3F4C" w:rsidRDefault="0083459E" w:rsidP="00A43075">
            <w:pPr>
              <w:widowControl w:val="0"/>
              <w:ind w:firstLine="425"/>
              <w:jc w:val="both"/>
              <w:rPr>
                <w:sz w:val="28"/>
                <w:szCs w:val="28"/>
              </w:rPr>
            </w:pPr>
            <w:r w:rsidRPr="002F3F4C">
              <w:rPr>
                <w:sz w:val="28"/>
                <w:szCs w:val="28"/>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2.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3. Уточнить у пациента о его самочувствии.</w:t>
            </w:r>
          </w:p>
          <w:p w:rsidR="0083459E" w:rsidRPr="002F3F4C" w:rsidRDefault="0083459E" w:rsidP="00A43075">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83459E" w:rsidRPr="002F3F4C" w:rsidRDefault="0083459E" w:rsidP="00A43075">
            <w:pPr>
              <w:pStyle w:val="21"/>
              <w:widowControl w:val="0"/>
              <w:numPr>
                <w:ilvl w:val="0"/>
                <w:numId w:val="22"/>
              </w:numPr>
              <w:tabs>
                <w:tab w:val="clear" w:pos="720"/>
              </w:tabs>
              <w:ind w:left="0" w:firstLine="425"/>
              <w:rPr>
                <w:b w:val="0"/>
                <w:i w:val="0"/>
                <w:szCs w:val="28"/>
              </w:rPr>
            </w:pPr>
            <w:r w:rsidRPr="002F3F4C">
              <w:rPr>
                <w:b w:val="0"/>
                <w:i w:val="0"/>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 xml:space="preserve">Обработать руки гигиеническим способом, </w:t>
            </w:r>
            <w:r w:rsidRPr="002F3F4C">
              <w:rPr>
                <w:bCs/>
                <w:sz w:val="28"/>
                <w:szCs w:val="28"/>
              </w:rPr>
              <w:lastRenderedPageBreak/>
              <w:t>осушить.</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Заполнить устройство для вливаний инфузионных растворов однократного применения и поместить его на штативе для инфузионных вливаний.</w:t>
            </w:r>
          </w:p>
          <w:p w:rsidR="0083459E" w:rsidRPr="002F3F4C" w:rsidRDefault="0083459E" w:rsidP="00A43075">
            <w:pPr>
              <w:widowControl w:val="0"/>
              <w:ind w:firstLine="425"/>
              <w:rPr>
                <w:sz w:val="28"/>
                <w:szCs w:val="28"/>
                <w:u w:val="single"/>
              </w:rPr>
            </w:pPr>
            <w:r w:rsidRPr="002F3F4C">
              <w:rPr>
                <w:sz w:val="28"/>
                <w:szCs w:val="28"/>
                <w:u w:val="single"/>
              </w:rPr>
              <w:t xml:space="preserve">Заполнение устройства для вливаний инфузионных растворов однократного применения: </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Открыть винтовой зажим и медленно </w:t>
            </w:r>
            <w:r w:rsidRPr="002F3F4C">
              <w:rPr>
                <w:sz w:val="28"/>
                <w:szCs w:val="28"/>
              </w:rPr>
              <w:lastRenderedPageBreak/>
              <w:t>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Обследовать, пропальпировать место предполагаемой венепункции для выявления противопоказаний для избежания возможных осложнений.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83459E" w:rsidRPr="002F3F4C" w:rsidRDefault="0083459E" w:rsidP="00A43075">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w:t>
            </w:r>
            <w:r w:rsidRPr="002F3F4C">
              <w:rPr>
                <w:sz w:val="28"/>
                <w:szCs w:val="28"/>
              </w:rPr>
              <w:lastRenderedPageBreak/>
              <w:t>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Открыть винтовый зажим капельной системы, отрегулировать винтовым зажимом скорость капель (согласно назначению врача). </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Снять перчатки, поместить их в непромокаемый пакет. </w:t>
            </w:r>
          </w:p>
          <w:p w:rsidR="0083459E" w:rsidRPr="002F3F4C" w:rsidRDefault="0083459E" w:rsidP="00A43075">
            <w:pPr>
              <w:pStyle w:val="21"/>
              <w:widowControl w:val="0"/>
              <w:numPr>
                <w:ilvl w:val="0"/>
                <w:numId w:val="22"/>
              </w:numPr>
              <w:tabs>
                <w:tab w:val="clear" w:pos="720"/>
                <w:tab w:val="num" w:pos="16"/>
              </w:tabs>
              <w:ind w:left="0" w:firstLine="425"/>
              <w:rPr>
                <w:b w:val="0"/>
                <w:i w:val="0"/>
                <w:szCs w:val="28"/>
              </w:rPr>
            </w:pPr>
            <w:r w:rsidRPr="002F3F4C">
              <w:rPr>
                <w:b w:val="0"/>
                <w:i w:val="0"/>
                <w:szCs w:val="28"/>
              </w:rPr>
              <w:t xml:space="preserve"> </w:t>
            </w:r>
            <w:r w:rsidRPr="002F3F4C">
              <w:rPr>
                <w:b w:val="0"/>
                <w:bCs/>
                <w:i w:val="0"/>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83459E" w:rsidRPr="002F3F4C" w:rsidRDefault="0083459E" w:rsidP="00A43075">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Закрыть винтовый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sz w:val="28"/>
                <w:szCs w:val="28"/>
              </w:rPr>
            </w:pPr>
            <w:r w:rsidRPr="002F3F4C">
              <w:rPr>
                <w:sz w:val="28"/>
                <w:szCs w:val="28"/>
                <w:lang w:val="en-US"/>
              </w:rPr>
              <w:lastRenderedPageBreak/>
              <w:t xml:space="preserve">I </w:t>
            </w:r>
            <w:r w:rsidRPr="002F3F4C">
              <w:rPr>
                <w:sz w:val="28"/>
                <w:szCs w:val="28"/>
              </w:rPr>
              <w:t>Подготовка к процедуре.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Надеть нестерильные ператки.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83459E" w:rsidRPr="002F3F4C" w:rsidRDefault="0083459E" w:rsidP="00A43075">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83459E" w:rsidRPr="002F3F4C" w:rsidRDefault="0083459E" w:rsidP="00A43075">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систему для переливания инфузионных растворов.</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83459E" w:rsidRPr="002F3F4C" w:rsidRDefault="0083459E" w:rsidP="00A43075">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83459E" w:rsidRPr="002F3F4C" w:rsidRDefault="0083459E" w:rsidP="00A43075">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83459E" w:rsidRPr="002F3F4C" w:rsidRDefault="0083459E" w:rsidP="00A43075">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83459E" w:rsidRPr="002F3F4C" w:rsidRDefault="0083459E" w:rsidP="00A43075">
            <w:pPr>
              <w:widowControl w:val="0"/>
              <w:tabs>
                <w:tab w:val="num" w:pos="16"/>
              </w:tabs>
              <w:ind w:firstLine="425"/>
              <w:jc w:val="both"/>
              <w:rPr>
                <w:sz w:val="28"/>
                <w:szCs w:val="28"/>
              </w:rPr>
            </w:pPr>
            <w:r w:rsidRPr="002F3F4C">
              <w:rPr>
                <w:sz w:val="28"/>
                <w:szCs w:val="28"/>
              </w:rPr>
              <w:t>10. 2. При капельном способе введения лекарственных препаратов – вымыть руки, надеть стерильные перчатки. Отсоединить систему для переливания инфузионных растворов от катетера, закрыть катетер стерильной пробкой.</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Поместить использованное устройство для вливаний инфузионных растворов или использованный шприц и салфетки или ватные шарики, пеленку в непрокалываемую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lastRenderedPageBreak/>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можеть быть проведена как в палате, так и в процедурном кабинете.</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83459E" w:rsidRPr="002F3F4C" w:rsidRDefault="0083459E" w:rsidP="00A43075">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Снять пробку и положить ее на стерильную салфетку, наружный вход катетера обработать стерильной салфеткой или ватным шариком, смоченным антисептическим раствором.</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присоединить систему для переливания инфузионных растворов.</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83459E" w:rsidRPr="002F3F4C" w:rsidRDefault="0083459E" w:rsidP="00A43075">
            <w:pPr>
              <w:widowControl w:val="0"/>
              <w:tabs>
                <w:tab w:val="num" w:pos="0"/>
              </w:tabs>
              <w:ind w:firstLine="425"/>
              <w:jc w:val="both"/>
              <w:rPr>
                <w:sz w:val="28"/>
                <w:szCs w:val="28"/>
              </w:rPr>
            </w:pPr>
            <w:r w:rsidRPr="002F3F4C">
              <w:rPr>
                <w:sz w:val="28"/>
                <w:szCs w:val="28"/>
              </w:rPr>
              <w:lastRenderedPageBreak/>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83459E" w:rsidRPr="002F3F4C" w:rsidRDefault="0083459E" w:rsidP="00A43075">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numPr>
                <w:ilvl w:val="0"/>
                <w:numId w:val="33"/>
              </w:numPr>
              <w:ind w:left="0"/>
              <w:jc w:val="both"/>
              <w:rPr>
                <w:sz w:val="28"/>
                <w:szCs w:val="28"/>
              </w:rPr>
            </w:pPr>
            <w:r w:rsidRPr="002F3F4C">
              <w:rPr>
                <w:sz w:val="28"/>
                <w:szCs w:val="28"/>
              </w:rPr>
              <w:t>Окончание процедуры.</w:t>
            </w:r>
          </w:p>
          <w:p w:rsidR="0083459E" w:rsidRPr="002F3F4C" w:rsidRDefault="0083459E" w:rsidP="00A43075">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инфузионных растворов от катетера,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11. Закрыть катетер стерильной салфеткой и закрепить ее.</w:t>
            </w:r>
          </w:p>
          <w:p w:rsidR="0083459E" w:rsidRPr="002F3F4C" w:rsidRDefault="0083459E" w:rsidP="00A43075">
            <w:pPr>
              <w:widowControl w:val="0"/>
              <w:ind w:firstLine="425"/>
              <w:jc w:val="both"/>
              <w:rPr>
                <w:sz w:val="28"/>
                <w:szCs w:val="28"/>
              </w:rPr>
            </w:pPr>
            <w:r w:rsidRPr="002F3F4C">
              <w:rPr>
                <w:sz w:val="28"/>
                <w:szCs w:val="28"/>
              </w:rPr>
              <w:t>12. Если процедура проводилась в процедурном кабинете, то поместить использованное устройство для вливаний инфузионных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инфузионных растворов или использованный шприц и салфетки или ватные шарики в непрокалываемую емкость и транспортировать в процедурный кабинет.</w:t>
            </w:r>
          </w:p>
          <w:p w:rsidR="0083459E" w:rsidRPr="002F3F4C" w:rsidRDefault="0083459E" w:rsidP="00A43075">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14. 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lastRenderedPageBreak/>
              <w:t xml:space="preserve">7 Дополнительные </w:t>
            </w:r>
            <w:r w:rsidRPr="002F3F4C">
              <w:rPr>
                <w:sz w:val="28"/>
                <w:szCs w:val="28"/>
              </w:rPr>
              <w:lastRenderedPageBreak/>
              <w:t>сведения об особенностях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pStyle w:val="ab"/>
              <w:widowControl w:val="0"/>
              <w:spacing w:after="0"/>
              <w:ind w:left="0" w:firstLine="431"/>
              <w:jc w:val="both"/>
              <w:rPr>
                <w:rFonts w:ascii="Times New Roman" w:hAnsi="Times New Roman"/>
                <w:sz w:val="28"/>
                <w:szCs w:val="28"/>
              </w:rPr>
            </w:pPr>
            <w:r w:rsidRPr="002F3F4C">
              <w:rPr>
                <w:rFonts w:ascii="Times New Roman" w:hAnsi="Times New Roman"/>
                <w:sz w:val="28"/>
                <w:szCs w:val="28"/>
              </w:rPr>
              <w:lastRenderedPageBreak/>
              <w:t xml:space="preserve">Подготовка оснащения для выполнения </w:t>
            </w:r>
            <w:r w:rsidRPr="002F3F4C">
              <w:rPr>
                <w:rFonts w:ascii="Times New Roman" w:hAnsi="Times New Roman"/>
                <w:sz w:val="28"/>
                <w:szCs w:val="28"/>
              </w:rPr>
              <w:lastRenderedPageBreak/>
              <w:t>процедуры всегда проводится в процедурном кабинете.</w:t>
            </w:r>
          </w:p>
          <w:p w:rsidR="0083459E" w:rsidRPr="002F3F4C" w:rsidRDefault="0083459E" w:rsidP="00A43075">
            <w:pPr>
              <w:pStyle w:val="a4"/>
              <w:widowControl w:val="0"/>
              <w:spacing w:line="240" w:lineRule="auto"/>
              <w:ind w:firstLine="431"/>
              <w:rPr>
                <w:szCs w:val="28"/>
              </w:rPr>
            </w:pPr>
            <w:r w:rsidRPr="002F3F4C">
              <w:rPr>
                <w:szCs w:val="28"/>
              </w:rPr>
              <w:t>При необходимости по назначению врача перед инъекцией промывают катетер гепарином.</w:t>
            </w:r>
          </w:p>
          <w:p w:rsidR="0083459E" w:rsidRPr="002F3F4C" w:rsidRDefault="0083459E" w:rsidP="00A43075">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83459E" w:rsidRPr="002F3F4C" w:rsidRDefault="0083459E" w:rsidP="00A43075">
            <w:pPr>
              <w:widowControl w:val="0"/>
              <w:ind w:firstLine="432"/>
              <w:jc w:val="both"/>
              <w:rPr>
                <w:sz w:val="28"/>
                <w:szCs w:val="28"/>
              </w:rPr>
            </w:pPr>
            <w:r w:rsidRPr="002F3F4C">
              <w:rPr>
                <w:sz w:val="28"/>
                <w:szCs w:val="28"/>
              </w:rPr>
              <w:t>При выполнении технологии следует учитывать возрастные особенности венозной системы, а также условия выполнения процедуры.</w:t>
            </w:r>
          </w:p>
          <w:p w:rsidR="0083459E" w:rsidRPr="002F3F4C" w:rsidRDefault="0083459E" w:rsidP="00A43075">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пунктирование вены при очень слабом сдавлении конечности жгутом для избежания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83459E" w:rsidRPr="002F3F4C" w:rsidRDefault="0083459E" w:rsidP="00A43075">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мастэктомии.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2F3F4C" w:rsidRDefault="0083459E" w:rsidP="00A43075">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83459E" w:rsidRPr="002F3F4C" w:rsidRDefault="0083459E" w:rsidP="00A43075">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lastRenderedPageBreak/>
              <w:t>мытье рук (из-за невозможности в условиях транспортировки) заменяется на надевание перчаток и их обработку антисептиком.</w:t>
            </w:r>
          </w:p>
          <w:p w:rsidR="0083459E" w:rsidRPr="002F3F4C" w:rsidRDefault="0083459E" w:rsidP="00A43075">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ind w:firstLine="74"/>
              <w:jc w:val="both"/>
              <w:rPr>
                <w:sz w:val="28"/>
                <w:szCs w:val="28"/>
              </w:rPr>
            </w:pPr>
            <w:r w:rsidRPr="002F3F4C">
              <w:rPr>
                <w:sz w:val="28"/>
                <w:szCs w:val="28"/>
              </w:rPr>
              <w:lastRenderedPageBreak/>
              <w:t>8 Достигаемые результаты и их оценка.</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ind w:firstLine="252"/>
              <w:jc w:val="both"/>
              <w:rPr>
                <w:sz w:val="28"/>
                <w:szCs w:val="28"/>
              </w:rPr>
            </w:pPr>
            <w:r w:rsidRPr="002F3F4C">
              <w:rPr>
                <w:sz w:val="28"/>
                <w:szCs w:val="28"/>
              </w:rPr>
              <w:t>Назначенное врачом лекарственное средство введено внутривенно с помощью шприца (струйно).</w:t>
            </w:r>
          </w:p>
          <w:p w:rsidR="0083459E" w:rsidRPr="002F3F4C" w:rsidRDefault="0083459E" w:rsidP="00A43075">
            <w:pPr>
              <w:widowControl w:val="0"/>
              <w:ind w:firstLine="252"/>
              <w:jc w:val="both"/>
              <w:rPr>
                <w:sz w:val="28"/>
                <w:szCs w:val="28"/>
              </w:rPr>
            </w:pPr>
            <w:r w:rsidRPr="002F3F4C">
              <w:rPr>
                <w:sz w:val="28"/>
                <w:szCs w:val="28"/>
              </w:rPr>
              <w:t>Пациенту введен необходимый объем жидкости с помощью системы для вливания инфузионных растворов (капельно).</w:t>
            </w:r>
          </w:p>
          <w:p w:rsidR="0083459E" w:rsidRPr="002F3F4C" w:rsidRDefault="0083459E" w:rsidP="00A43075">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83459E" w:rsidRPr="002F3F4C" w:rsidRDefault="0083459E" w:rsidP="00A43075">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pStyle w:val="31"/>
              <w:widowControl w:val="0"/>
              <w:ind w:left="0" w:firstLine="0"/>
              <w:jc w:val="both"/>
              <w:rPr>
                <w:rFonts w:ascii="Times New Roman" w:hAnsi="Times New Roman"/>
                <w:sz w:val="28"/>
                <w:szCs w:val="28"/>
              </w:rPr>
            </w:pPr>
            <w:r w:rsidRPr="002F3F4C">
              <w:rPr>
                <w:rFonts w:ascii="Times New Roman" w:hAnsi="Times New Roman"/>
                <w:sz w:val="28"/>
                <w:szCs w:val="28"/>
              </w:rPr>
              <w:t xml:space="preserve">9 </w:t>
            </w:r>
            <w:r w:rsidRPr="002F3F4C">
              <w:rPr>
                <w:rFonts w:ascii="Times New Roman" w:hAnsi="Times New Roman"/>
                <w:bCs/>
                <w:sz w:val="28"/>
                <w:szCs w:val="28"/>
              </w:rPr>
              <w:t>Особенности</w:t>
            </w:r>
            <w:r w:rsidRPr="002F3F4C">
              <w:rPr>
                <w:rFonts w:ascii="Times New Roman" w:hAnsi="Times New Roman"/>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6663" w:type="dxa"/>
          </w:tcPr>
          <w:p w:rsidR="0083459E" w:rsidRPr="002F3F4C" w:rsidRDefault="0083459E" w:rsidP="00A43075">
            <w:pPr>
              <w:pStyle w:val="21"/>
              <w:widowControl w:val="0"/>
              <w:ind w:firstLine="431"/>
              <w:rPr>
                <w:b w:val="0"/>
                <w:i w:val="0"/>
                <w:szCs w:val="28"/>
              </w:rPr>
            </w:pPr>
            <w:r w:rsidRPr="002F3F4C">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10 Параметры оценки и контроля качества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83459E" w:rsidRPr="002F3F4C" w:rsidRDefault="0083459E" w:rsidP="00A43075">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83459E" w:rsidRPr="002F3F4C" w:rsidRDefault="0083459E" w:rsidP="00A43075">
            <w:pPr>
              <w:widowControl w:val="0"/>
              <w:rPr>
                <w:sz w:val="28"/>
                <w:szCs w:val="28"/>
              </w:rPr>
            </w:pPr>
            <w:r w:rsidRPr="002F3F4C">
              <w:rPr>
                <w:sz w:val="28"/>
                <w:szCs w:val="28"/>
              </w:rPr>
              <w:t>- Отсутствие постинъекционных осложнений</w:t>
            </w:r>
          </w:p>
          <w:p w:rsidR="0083459E" w:rsidRPr="002F3F4C" w:rsidRDefault="0083459E" w:rsidP="00A43075">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83459E" w:rsidRPr="002F3F4C" w:rsidRDefault="0083459E" w:rsidP="00A43075">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Коэффициент УЕТ врача – 1,5</w:t>
            </w:r>
          </w:p>
          <w:p w:rsidR="0083459E" w:rsidRPr="002F3F4C" w:rsidRDefault="0083459E" w:rsidP="00A43075">
            <w:pPr>
              <w:widowControl w:val="0"/>
              <w:rPr>
                <w:sz w:val="28"/>
                <w:szCs w:val="28"/>
              </w:rPr>
            </w:pPr>
            <w:r w:rsidRPr="002F3F4C">
              <w:rPr>
                <w:sz w:val="28"/>
                <w:szCs w:val="28"/>
              </w:rPr>
              <w:t>Коэффициент УЕТ медицинской сестры – 5,0   2,5?</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 xml:space="preserve">12 Графическое, схематическое и табличное представление </w:t>
            </w:r>
            <w:r w:rsidRPr="002F3F4C">
              <w:rPr>
                <w:sz w:val="28"/>
                <w:szCs w:val="28"/>
              </w:rPr>
              <w:lastRenderedPageBreak/>
              <w:t>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lastRenderedPageBreak/>
              <w:t>Отсутствует</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6663" w:type="dxa"/>
          </w:tcPr>
          <w:p w:rsidR="0083459E" w:rsidRPr="002F3F4C" w:rsidRDefault="0083459E" w:rsidP="00A43075">
            <w:pPr>
              <w:widowControl w:val="0"/>
              <w:rPr>
                <w:sz w:val="28"/>
                <w:szCs w:val="28"/>
              </w:rPr>
            </w:pPr>
            <w:r w:rsidRPr="002F3F4C">
              <w:rPr>
                <w:sz w:val="28"/>
                <w:szCs w:val="28"/>
              </w:rPr>
              <w:t>Отсутствует</w:t>
            </w:r>
          </w:p>
        </w:tc>
      </w:tr>
    </w:tbl>
    <w:p w:rsidR="0083459E" w:rsidRPr="002F3F4C" w:rsidRDefault="0083459E" w:rsidP="0083459E">
      <w:pPr>
        <w:pStyle w:val="a6"/>
        <w:tabs>
          <w:tab w:val="left" w:pos="567"/>
        </w:tabs>
        <w:ind w:left="0"/>
        <w:rPr>
          <w:rFonts w:ascii="Times New Roman" w:hAnsi="Times New Roman"/>
          <w:sz w:val="28"/>
          <w:szCs w:val="28"/>
        </w:rPr>
      </w:pPr>
    </w:p>
    <w:p w:rsidR="0083459E" w:rsidRDefault="0083459E" w:rsidP="0083459E">
      <w:pPr>
        <w:pStyle w:val="a6"/>
        <w:tabs>
          <w:tab w:val="left" w:pos="567"/>
        </w:tabs>
        <w:jc w:val="right"/>
        <w:rPr>
          <w:rFonts w:ascii="Times New Roman" w:hAnsi="Times New Roman"/>
          <w:sz w:val="28"/>
          <w:szCs w:val="28"/>
        </w:rPr>
      </w:pPr>
      <w:r>
        <w:rPr>
          <w:rFonts w:ascii="Times New Roman" w:hAnsi="Times New Roman"/>
          <w:sz w:val="28"/>
          <w:szCs w:val="28"/>
        </w:rPr>
        <w:t>Приложение 2</w:t>
      </w:r>
    </w:p>
    <w:p w:rsidR="0083459E" w:rsidRDefault="0083459E" w:rsidP="0083459E">
      <w:pPr>
        <w:pStyle w:val="a6"/>
        <w:tabs>
          <w:tab w:val="left" w:pos="567"/>
        </w:tabs>
        <w:jc w:val="right"/>
        <w:rPr>
          <w:rFonts w:ascii="Times New Roman" w:hAnsi="Times New Roman"/>
          <w:sz w:val="28"/>
          <w:szCs w:val="28"/>
        </w:rPr>
      </w:pPr>
    </w:p>
    <w:p w:rsidR="0083459E" w:rsidRPr="007F08C8" w:rsidRDefault="0083459E" w:rsidP="0083459E">
      <w:pPr>
        <w:pStyle w:val="1"/>
        <w:ind w:left="1305"/>
      </w:pPr>
      <w:bookmarkStart w:id="1" w:name="_Toc408592092"/>
      <w:r w:rsidRPr="007F08C8">
        <w:t>Технология выполнения простой медицинской услуги</w:t>
      </w:r>
      <w:r>
        <w:t xml:space="preserve"> </w:t>
      </w:r>
      <w:r w:rsidRPr="007F08C8">
        <w:t>ВЗЯТИЕ КРОВИ ИЗ ПЕРИФЕРИЧЕСКОЙ ВЕНЫ</w:t>
      </w:r>
      <w:bookmarkEnd w:id="1"/>
    </w:p>
    <w:p w:rsidR="0083459E" w:rsidRPr="00BE3720" w:rsidRDefault="0083459E" w:rsidP="0083459E">
      <w:pPr>
        <w:ind w:firstLine="709"/>
        <w:jc w:val="both"/>
        <w:rPr>
          <w:sz w:val="28"/>
          <w:szCs w:val="28"/>
        </w:rPr>
      </w:pPr>
      <w:r>
        <w:rPr>
          <w:rFonts w:cs="Arial"/>
          <w:sz w:val="28"/>
          <w:szCs w:val="28"/>
        </w:rPr>
        <w:t>Технология взятия крови из периферической вены</w:t>
      </w:r>
      <w:r w:rsidRPr="007F08C8">
        <w:rPr>
          <w:rFonts w:cs="Arial"/>
          <w:sz w:val="28"/>
          <w:szCs w:val="28"/>
        </w:rPr>
        <w:t xml:space="preserve"> </w:t>
      </w:r>
      <w:r>
        <w:rPr>
          <w:rFonts w:cs="Arial"/>
          <w:sz w:val="28"/>
          <w:szCs w:val="28"/>
        </w:rPr>
        <w:t>входит в ТПМУИВ и имеет код А11.12.009</w:t>
      </w:r>
      <w:r w:rsidRPr="009B6700">
        <w:rPr>
          <w:rFonts w:cs="Arial"/>
          <w:sz w:val="28"/>
          <w:szCs w:val="28"/>
        </w:rPr>
        <w: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7"/>
        <w:gridCol w:w="6456"/>
      </w:tblGrid>
      <w:tr w:rsidR="0083459E" w:rsidRPr="00BE3720" w:rsidTr="00A43075">
        <w:tc>
          <w:tcPr>
            <w:tcW w:w="3557" w:type="dxa"/>
            <w:tcBorders>
              <w:bottom w:val="double" w:sz="4" w:space="0" w:color="auto"/>
            </w:tcBorders>
          </w:tcPr>
          <w:p w:rsidR="0083459E" w:rsidRPr="00BE3720" w:rsidRDefault="0083459E" w:rsidP="00A43075">
            <w:pPr>
              <w:jc w:val="center"/>
              <w:rPr>
                <w:bCs/>
                <w:noProof/>
                <w:sz w:val="28"/>
                <w:szCs w:val="28"/>
              </w:rPr>
            </w:pPr>
            <w:r w:rsidRPr="00BE3720">
              <w:rPr>
                <w:bCs/>
                <w:noProof/>
                <w:sz w:val="28"/>
                <w:szCs w:val="28"/>
              </w:rPr>
              <w:t>Содержание требования, условия</w:t>
            </w:r>
          </w:p>
        </w:tc>
        <w:tc>
          <w:tcPr>
            <w:tcW w:w="6456" w:type="dxa"/>
            <w:tcBorders>
              <w:bottom w:val="double" w:sz="4" w:space="0" w:color="auto"/>
            </w:tcBorders>
          </w:tcPr>
          <w:p w:rsidR="0083459E" w:rsidRPr="00BE3720" w:rsidRDefault="0083459E" w:rsidP="00A43075">
            <w:pPr>
              <w:jc w:val="center"/>
              <w:rPr>
                <w:bCs/>
                <w:sz w:val="28"/>
                <w:szCs w:val="28"/>
              </w:rPr>
            </w:pPr>
            <w:r w:rsidRPr="00BE3720">
              <w:rPr>
                <w:bCs/>
                <w:sz w:val="28"/>
                <w:szCs w:val="28"/>
              </w:rPr>
              <w:t>Требования по реализации, алгоритм выполнения</w:t>
            </w:r>
          </w:p>
        </w:tc>
      </w:tr>
      <w:tr w:rsidR="0083459E" w:rsidRPr="00BE3720" w:rsidTr="00A43075">
        <w:trPr>
          <w:trHeight w:val="5103"/>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bCs/>
                <w:noProof/>
                <w:sz w:val="28"/>
                <w:szCs w:val="28"/>
              </w:rPr>
            </w:pPr>
            <w:r w:rsidRPr="00BE3720">
              <w:rPr>
                <w:sz w:val="28"/>
                <w:szCs w:val="28"/>
              </w:rPr>
              <w:t>1</w:t>
            </w:r>
            <w:r w:rsidRPr="00BE3720">
              <w:rPr>
                <w:bCs/>
                <w:noProof/>
                <w:sz w:val="28"/>
                <w:szCs w:val="28"/>
              </w:rPr>
              <w:t xml:space="preserve"> Требования к специалистам и вспомогательному персоналу, включая требования</w:t>
            </w:r>
          </w:p>
          <w:p w:rsidR="0083459E" w:rsidRPr="00BE3720" w:rsidRDefault="0083459E" w:rsidP="00A43075">
            <w:pPr>
              <w:widowControl w:val="0"/>
              <w:jc w:val="both"/>
              <w:rPr>
                <w:sz w:val="28"/>
                <w:szCs w:val="28"/>
              </w:rPr>
            </w:pPr>
            <w:r w:rsidRPr="00BE3720">
              <w:rPr>
                <w:bCs/>
                <w:noProof/>
                <w:sz w:val="28"/>
                <w:szCs w:val="28"/>
              </w:rPr>
              <w:t xml:space="preserve">1.1 </w:t>
            </w:r>
            <w:r w:rsidRPr="00BE3720">
              <w:rPr>
                <w:sz w:val="28"/>
                <w:szCs w:val="28"/>
              </w:rPr>
              <w:t>Перечень специальностей/кто участвует в выполнении услуги</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1.2 Дополнительные или специальные требования к специалистам и вспомогательному персоналу</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BE3720" w:rsidRDefault="0083459E" w:rsidP="00A43075">
            <w:pPr>
              <w:widowControl w:val="0"/>
              <w:rPr>
                <w:sz w:val="28"/>
                <w:szCs w:val="28"/>
              </w:rPr>
            </w:pPr>
            <w:r w:rsidRPr="00BE3720">
              <w:rPr>
                <w:sz w:val="28"/>
                <w:szCs w:val="28"/>
              </w:rPr>
              <w:t>Имеются навыки выполнения данной простой медицинской услуги</w:t>
            </w:r>
          </w:p>
          <w:p w:rsidR="0083459E" w:rsidRPr="00BE3720" w:rsidRDefault="0083459E" w:rsidP="00A43075">
            <w:pPr>
              <w:widowControl w:val="0"/>
              <w:rPr>
                <w:sz w:val="28"/>
                <w:szCs w:val="28"/>
              </w:rPr>
            </w:pP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2</w:t>
            </w:r>
            <w:r w:rsidRPr="00BE3720">
              <w:rPr>
                <w:bCs/>
                <w:noProof/>
                <w:sz w:val="28"/>
                <w:szCs w:val="28"/>
              </w:rPr>
              <w:t xml:space="preserve"> Требования к обеспечению безопасности труда медицинского персонала</w:t>
            </w:r>
          </w:p>
          <w:p w:rsidR="0083459E" w:rsidRPr="00BE3720" w:rsidRDefault="0083459E" w:rsidP="00A43075">
            <w:pPr>
              <w:jc w:val="both"/>
              <w:rPr>
                <w:sz w:val="28"/>
                <w:szCs w:val="28"/>
              </w:rPr>
            </w:pPr>
            <w:r w:rsidRPr="00BE3720">
              <w:rPr>
                <w:bCs/>
                <w:noProof/>
                <w:sz w:val="28"/>
                <w:szCs w:val="28"/>
              </w:rPr>
              <w:t xml:space="preserve">2.1 </w:t>
            </w:r>
            <w:r w:rsidRPr="00BE3720">
              <w:rPr>
                <w:sz w:val="28"/>
                <w:szCs w:val="28"/>
              </w:rPr>
              <w:t>Требования по безопасности труда при выполнении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r w:rsidRPr="00BE3720">
              <w:rPr>
                <w:sz w:val="28"/>
                <w:szCs w:val="28"/>
              </w:rPr>
              <w:t>До и после проведения процедуры провести гигиеническую обработку рук.</w:t>
            </w:r>
          </w:p>
          <w:p w:rsidR="0083459E" w:rsidRPr="00BE3720" w:rsidRDefault="0083459E" w:rsidP="00A43075">
            <w:pPr>
              <w:rPr>
                <w:sz w:val="28"/>
                <w:szCs w:val="28"/>
              </w:rPr>
            </w:pPr>
            <w:r w:rsidRPr="00BE3720">
              <w:rPr>
                <w:sz w:val="28"/>
                <w:szCs w:val="28"/>
              </w:rPr>
              <w:t>Во время процедуры обязательно использование перчаток.</w:t>
            </w:r>
          </w:p>
          <w:p w:rsidR="0083459E" w:rsidRPr="00BE3720" w:rsidRDefault="0083459E" w:rsidP="00A43075">
            <w:pPr>
              <w:rPr>
                <w:sz w:val="28"/>
                <w:szCs w:val="28"/>
              </w:rPr>
            </w:pPr>
            <w:r w:rsidRPr="00BE3720">
              <w:rPr>
                <w:sz w:val="28"/>
                <w:szCs w:val="28"/>
              </w:rPr>
              <w:t>Обязательно использование непрокалываемого контейнера для использованных игл.</w:t>
            </w:r>
          </w:p>
          <w:p w:rsidR="0083459E" w:rsidRPr="00BE3720" w:rsidRDefault="0083459E" w:rsidP="00A43075">
            <w:pPr>
              <w:rPr>
                <w:sz w:val="28"/>
                <w:szCs w:val="28"/>
              </w:rPr>
            </w:pPr>
            <w:r w:rsidRPr="00BE3720">
              <w:rPr>
                <w:sz w:val="28"/>
                <w:szCs w:val="28"/>
              </w:rPr>
              <w:lastRenderedPageBreak/>
              <w:t>При угрозе разбрызгивания крови обязательно использование защитных средств (маска, очки и др.).</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lastRenderedPageBreak/>
              <w:t>3</w:t>
            </w:r>
            <w:r w:rsidRPr="00BE3720">
              <w:rPr>
                <w:bCs/>
                <w:noProof/>
                <w:sz w:val="28"/>
                <w:szCs w:val="28"/>
              </w:rPr>
              <w:t xml:space="preserve"> Условия выполнения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noProof/>
                <w:sz w:val="28"/>
                <w:szCs w:val="28"/>
              </w:rPr>
            </w:pPr>
            <w:r w:rsidRPr="00BE3720">
              <w:rPr>
                <w:noProof/>
                <w:sz w:val="28"/>
                <w:szCs w:val="28"/>
              </w:rPr>
              <w:t>Амбулаторно-поликлинические</w:t>
            </w:r>
          </w:p>
          <w:p w:rsidR="0083459E" w:rsidRPr="00BE3720" w:rsidRDefault="0083459E" w:rsidP="00A43075">
            <w:pPr>
              <w:rPr>
                <w:sz w:val="28"/>
                <w:szCs w:val="28"/>
              </w:rPr>
            </w:pPr>
            <w:r w:rsidRPr="00BE3720">
              <w:rPr>
                <w:noProof/>
                <w:sz w:val="28"/>
                <w:szCs w:val="28"/>
              </w:rPr>
              <w:t>Стационарные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4</w:t>
            </w:r>
            <w:r w:rsidRPr="00BE3720">
              <w:rPr>
                <w:bCs/>
                <w:noProof/>
                <w:sz w:val="28"/>
                <w:szCs w:val="28"/>
              </w:rPr>
              <w:t xml:space="preserve"> Функциональное назначение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sz w:val="28"/>
                <w:szCs w:val="28"/>
              </w:rPr>
            </w:pPr>
            <w:r w:rsidRPr="00BE3720">
              <w:rPr>
                <w:sz w:val="28"/>
                <w:szCs w:val="28"/>
              </w:rPr>
              <w:t>Диагностика заболеваний</w:t>
            </w:r>
          </w:p>
        </w:tc>
      </w:tr>
      <w:tr w:rsidR="0083459E" w:rsidRPr="00BE3720" w:rsidTr="00A43075">
        <w:trPr>
          <w:trHeight w:val="847"/>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5 Материальные ресурсы</w:t>
            </w:r>
          </w:p>
          <w:p w:rsidR="0083459E" w:rsidRPr="00BE3720" w:rsidRDefault="0083459E" w:rsidP="00A43075">
            <w:pPr>
              <w:widowControl w:val="0"/>
              <w:jc w:val="both"/>
              <w:rPr>
                <w:bCs/>
                <w:sz w:val="28"/>
                <w:szCs w:val="28"/>
              </w:rPr>
            </w:pPr>
            <w:r w:rsidRPr="00BE3720">
              <w:rPr>
                <w:sz w:val="28"/>
                <w:szCs w:val="28"/>
              </w:rPr>
              <w:t>5.1</w:t>
            </w:r>
            <w:r w:rsidRPr="00BE3720">
              <w:rPr>
                <w:bCs/>
                <w:sz w:val="28"/>
                <w:szCs w:val="28"/>
              </w:rPr>
              <w:t xml:space="preserve"> Приборы, инструменты, изделия медицинского назначения</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5.2</w:t>
            </w:r>
            <w:r w:rsidRPr="00BE3720">
              <w:rPr>
                <w:bCs/>
                <w:sz w:val="28"/>
                <w:szCs w:val="28"/>
              </w:rPr>
              <w:t xml:space="preserve"> Реактивы</w:t>
            </w:r>
          </w:p>
          <w:p w:rsidR="0083459E" w:rsidRPr="00BE3720" w:rsidRDefault="0083459E" w:rsidP="00A43075">
            <w:pPr>
              <w:widowControl w:val="0"/>
              <w:jc w:val="both"/>
              <w:rPr>
                <w:sz w:val="28"/>
                <w:szCs w:val="28"/>
              </w:rPr>
            </w:pPr>
            <w:r w:rsidRPr="00BE3720">
              <w:rPr>
                <w:sz w:val="28"/>
                <w:szCs w:val="28"/>
              </w:rPr>
              <w:t>5.3</w:t>
            </w:r>
            <w:r w:rsidRPr="00BE3720">
              <w:rPr>
                <w:bCs/>
                <w:sz w:val="28"/>
                <w:szCs w:val="28"/>
              </w:rPr>
              <w:t xml:space="preserve"> Иммунобиологические препараты и реагенты</w:t>
            </w:r>
          </w:p>
          <w:p w:rsidR="0083459E" w:rsidRPr="00BE3720" w:rsidRDefault="0083459E" w:rsidP="00A43075">
            <w:pPr>
              <w:widowControl w:val="0"/>
              <w:jc w:val="both"/>
              <w:rPr>
                <w:sz w:val="28"/>
                <w:szCs w:val="28"/>
              </w:rPr>
            </w:pPr>
            <w:r w:rsidRPr="00BE3720">
              <w:rPr>
                <w:sz w:val="28"/>
                <w:szCs w:val="28"/>
              </w:rPr>
              <w:t>5.4 Продукты крови</w:t>
            </w:r>
          </w:p>
          <w:p w:rsidR="0083459E" w:rsidRPr="00BE3720" w:rsidRDefault="0083459E" w:rsidP="00A43075">
            <w:pPr>
              <w:widowControl w:val="0"/>
              <w:jc w:val="both"/>
              <w:rPr>
                <w:bCs/>
                <w:sz w:val="28"/>
                <w:szCs w:val="28"/>
              </w:rPr>
            </w:pPr>
            <w:r w:rsidRPr="00BE3720">
              <w:rPr>
                <w:sz w:val="28"/>
                <w:szCs w:val="28"/>
              </w:rPr>
              <w:t>5.5</w:t>
            </w:r>
            <w:r w:rsidRPr="00BE3720">
              <w:rPr>
                <w:bCs/>
                <w:sz w:val="28"/>
                <w:szCs w:val="28"/>
              </w:rPr>
              <w:t xml:space="preserve"> Лекарственные средства</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5.6</w:t>
            </w:r>
            <w:r w:rsidRPr="00BE3720">
              <w:rPr>
                <w:bCs/>
                <w:sz w:val="28"/>
                <w:szCs w:val="28"/>
              </w:rPr>
              <w:t xml:space="preserve"> Прочий расходуемый материал</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Манипуляционный столик.</w:t>
            </w:r>
          </w:p>
          <w:p w:rsidR="0083459E" w:rsidRPr="00BE3720" w:rsidRDefault="0083459E" w:rsidP="00A43075">
            <w:pPr>
              <w:widowControl w:val="0"/>
              <w:rPr>
                <w:sz w:val="28"/>
                <w:szCs w:val="28"/>
              </w:rPr>
            </w:pPr>
            <w:r w:rsidRPr="00BE3720">
              <w:rPr>
                <w:sz w:val="28"/>
                <w:szCs w:val="28"/>
              </w:rPr>
              <w:t>Закрытая система для забора крови (в случае получения крови с помощью вакуумной системы)</w:t>
            </w:r>
          </w:p>
          <w:p w:rsidR="0083459E" w:rsidRPr="00BE3720" w:rsidRDefault="0083459E" w:rsidP="00A43075">
            <w:pPr>
              <w:widowControl w:val="0"/>
              <w:rPr>
                <w:sz w:val="28"/>
                <w:szCs w:val="28"/>
              </w:rPr>
            </w:pPr>
            <w:r w:rsidRPr="00BE3720">
              <w:rPr>
                <w:sz w:val="28"/>
                <w:szCs w:val="28"/>
              </w:rPr>
              <w:t>Шприц инъекционный одноразового применения от 5 до 20 мл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Игла инъекционная</w:t>
            </w:r>
          </w:p>
          <w:p w:rsidR="0083459E" w:rsidRPr="00BE3720" w:rsidRDefault="0083459E" w:rsidP="00A43075">
            <w:pPr>
              <w:widowControl w:val="0"/>
              <w:rPr>
                <w:sz w:val="28"/>
                <w:szCs w:val="28"/>
              </w:rPr>
            </w:pPr>
            <w:r w:rsidRPr="00BE3720">
              <w:rPr>
                <w:sz w:val="28"/>
                <w:szCs w:val="28"/>
              </w:rPr>
              <w:t>Штатив для пробирок</w:t>
            </w:r>
          </w:p>
          <w:p w:rsidR="0083459E" w:rsidRPr="00BE3720" w:rsidRDefault="0083459E" w:rsidP="00A43075">
            <w:pPr>
              <w:widowControl w:val="0"/>
              <w:rPr>
                <w:sz w:val="28"/>
                <w:szCs w:val="28"/>
              </w:rPr>
            </w:pPr>
            <w:r w:rsidRPr="00BE3720">
              <w:rPr>
                <w:sz w:val="28"/>
                <w:szCs w:val="28"/>
              </w:rPr>
              <w:t>Пробирки с крышкой или без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Подушечка из влагостойкого материала</w:t>
            </w:r>
          </w:p>
          <w:p w:rsidR="0083459E" w:rsidRPr="00BE3720" w:rsidRDefault="0083459E" w:rsidP="00A43075">
            <w:pPr>
              <w:widowControl w:val="0"/>
              <w:rPr>
                <w:sz w:val="28"/>
                <w:szCs w:val="28"/>
              </w:rPr>
            </w:pPr>
            <w:r w:rsidRPr="00BE3720">
              <w:rPr>
                <w:sz w:val="28"/>
                <w:szCs w:val="28"/>
              </w:rPr>
              <w:t>Жгут венозный</w:t>
            </w:r>
          </w:p>
          <w:p w:rsidR="0083459E" w:rsidRPr="00BE3720" w:rsidRDefault="0083459E" w:rsidP="00A43075">
            <w:pPr>
              <w:widowControl w:val="0"/>
              <w:rPr>
                <w:sz w:val="28"/>
                <w:szCs w:val="28"/>
              </w:rPr>
            </w:pPr>
            <w:r w:rsidRPr="00BE3720">
              <w:rPr>
                <w:sz w:val="28"/>
                <w:szCs w:val="28"/>
              </w:rPr>
              <w:t>Емкости для дезинфекции</w:t>
            </w:r>
          </w:p>
          <w:p w:rsidR="0083459E" w:rsidRPr="00BE3720" w:rsidRDefault="0083459E" w:rsidP="00A43075">
            <w:pPr>
              <w:widowControl w:val="0"/>
              <w:rPr>
                <w:sz w:val="28"/>
                <w:szCs w:val="28"/>
              </w:rPr>
            </w:pPr>
            <w:r w:rsidRPr="00BE3720">
              <w:rPr>
                <w:sz w:val="28"/>
                <w:szCs w:val="28"/>
              </w:rPr>
              <w:t>Непромокаемый пакет/контейнер для утилизации отходов класса Б</w:t>
            </w:r>
          </w:p>
          <w:p w:rsidR="0083459E" w:rsidRPr="00BE3720" w:rsidRDefault="0083459E" w:rsidP="00A43075">
            <w:pPr>
              <w:widowControl w:val="0"/>
              <w:rPr>
                <w:sz w:val="28"/>
                <w:szCs w:val="28"/>
              </w:rPr>
            </w:pPr>
            <w:r w:rsidRPr="00BE3720">
              <w:rPr>
                <w:sz w:val="28"/>
                <w:szCs w:val="28"/>
              </w:rPr>
              <w:t>Контейнер для транспортировки биологических жидкостей</w:t>
            </w:r>
          </w:p>
          <w:p w:rsidR="0083459E" w:rsidRPr="00BE3720" w:rsidRDefault="0083459E" w:rsidP="00A43075">
            <w:pPr>
              <w:widowControl w:val="0"/>
              <w:rPr>
                <w:sz w:val="28"/>
                <w:szCs w:val="28"/>
              </w:rPr>
            </w:pPr>
            <w:r w:rsidRPr="00BE3720">
              <w:rPr>
                <w:sz w:val="28"/>
                <w:szCs w:val="28"/>
              </w:rPr>
              <w:t>Лента со штрих-кодом или лабораторный карандаш</w:t>
            </w:r>
          </w:p>
          <w:p w:rsidR="0083459E" w:rsidRPr="00BE3720" w:rsidRDefault="0083459E" w:rsidP="00A43075">
            <w:pPr>
              <w:widowControl w:val="0"/>
              <w:rPr>
                <w:sz w:val="28"/>
                <w:szCs w:val="28"/>
              </w:rPr>
            </w:pPr>
            <w:r w:rsidRPr="00BE3720">
              <w:rPr>
                <w:sz w:val="28"/>
                <w:szCs w:val="28"/>
              </w:rPr>
              <w:t>В зависимости от исследования и методики</w:t>
            </w: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r w:rsidRPr="00BE3720">
              <w:rPr>
                <w:sz w:val="28"/>
                <w:szCs w:val="28"/>
              </w:rPr>
              <w:t>Антисептический раствор для обработки инъекционного поля.</w:t>
            </w:r>
          </w:p>
          <w:p w:rsidR="0083459E" w:rsidRPr="00BE3720" w:rsidRDefault="0083459E" w:rsidP="00A43075">
            <w:pPr>
              <w:widowControl w:val="0"/>
              <w:rPr>
                <w:sz w:val="28"/>
                <w:szCs w:val="28"/>
              </w:rPr>
            </w:pPr>
            <w:r w:rsidRPr="00BE3720">
              <w:rPr>
                <w:sz w:val="28"/>
                <w:szCs w:val="28"/>
              </w:rPr>
              <w:t>Антисептик для обработки рук</w:t>
            </w:r>
          </w:p>
          <w:p w:rsidR="0083459E" w:rsidRPr="00BE3720" w:rsidRDefault="0083459E" w:rsidP="00A43075">
            <w:pPr>
              <w:widowControl w:val="0"/>
              <w:rPr>
                <w:sz w:val="28"/>
                <w:szCs w:val="28"/>
              </w:rPr>
            </w:pPr>
            <w:r w:rsidRPr="00BE3720">
              <w:rPr>
                <w:sz w:val="28"/>
                <w:szCs w:val="28"/>
              </w:rPr>
              <w:t>Дезинфицирующее средство</w:t>
            </w:r>
          </w:p>
          <w:p w:rsidR="0083459E" w:rsidRPr="00BE3720" w:rsidRDefault="0083459E" w:rsidP="00A43075">
            <w:pPr>
              <w:widowControl w:val="0"/>
              <w:rPr>
                <w:sz w:val="28"/>
                <w:szCs w:val="28"/>
              </w:rPr>
            </w:pPr>
            <w:r w:rsidRPr="00BE3720">
              <w:rPr>
                <w:sz w:val="28"/>
                <w:szCs w:val="28"/>
              </w:rPr>
              <w:t>Ватные или марлевые шарики стерильные.</w:t>
            </w:r>
          </w:p>
          <w:p w:rsidR="0083459E" w:rsidRPr="00BE3720" w:rsidRDefault="0083459E" w:rsidP="00A43075">
            <w:pPr>
              <w:widowControl w:val="0"/>
              <w:rPr>
                <w:sz w:val="28"/>
                <w:szCs w:val="28"/>
              </w:rPr>
            </w:pPr>
            <w:r w:rsidRPr="00BE3720">
              <w:rPr>
                <w:sz w:val="28"/>
                <w:szCs w:val="28"/>
              </w:rPr>
              <w:t>Бактерицидный лейкопластырь.</w:t>
            </w:r>
          </w:p>
          <w:p w:rsidR="0083459E" w:rsidRPr="00BE3720" w:rsidRDefault="0083459E" w:rsidP="00A43075">
            <w:pPr>
              <w:widowControl w:val="0"/>
              <w:rPr>
                <w:sz w:val="28"/>
                <w:szCs w:val="28"/>
              </w:rPr>
            </w:pPr>
            <w:r w:rsidRPr="00BE3720">
              <w:rPr>
                <w:sz w:val="28"/>
                <w:szCs w:val="28"/>
              </w:rPr>
              <w:t>Перчатки нестерильные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6 Характеристика методики выполнения простой медицинской услуги</w:t>
            </w:r>
          </w:p>
          <w:p w:rsidR="0083459E" w:rsidRPr="00BE3720" w:rsidRDefault="0083459E" w:rsidP="00A43075">
            <w:pPr>
              <w:widowControl w:val="0"/>
              <w:jc w:val="both"/>
              <w:rPr>
                <w:sz w:val="28"/>
                <w:szCs w:val="28"/>
              </w:rPr>
            </w:pPr>
            <w:r w:rsidRPr="00BE3720">
              <w:rPr>
                <w:sz w:val="28"/>
                <w:szCs w:val="28"/>
              </w:rPr>
              <w:t>6.1 Алгоритм взятия крови из периферической вены шприцем.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6.2 Алгоритм взятия крови из периферической вены иглой.</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pStyle w:val="3"/>
              <w:keepNext w:val="0"/>
              <w:widowControl w:val="0"/>
              <w:spacing w:before="0" w:after="0"/>
              <w:jc w:val="both"/>
              <w:rPr>
                <w:rFonts w:ascii="Times New Roman" w:hAnsi="Times New Roman" w:cs="Times New Roman"/>
                <w:b w:val="0"/>
                <w:bCs w:val="0"/>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6.3 Алгоритм взятия крови из периферической вены с помощью закрытых вакуумных систем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 xml:space="preserve">1. Идентифицировать пациента, представиться, объяснить ход и цель процедуры. Убедиться в </w:t>
            </w:r>
            <w:r w:rsidRPr="00BE3720">
              <w:rPr>
                <w:sz w:val="28"/>
                <w:szCs w:val="28"/>
              </w:rPr>
              <w:lastRenderedPageBreak/>
              <w:t>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73"/>
              <w:jc w:val="both"/>
              <w:rPr>
                <w:sz w:val="28"/>
                <w:szCs w:val="28"/>
              </w:rPr>
            </w:pPr>
            <w:r w:rsidRPr="00BE3720">
              <w:rPr>
                <w:sz w:val="28"/>
                <w:szCs w:val="28"/>
              </w:rPr>
              <w:t>8.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73"/>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73"/>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73"/>
              <w:jc w:val="both"/>
              <w:rPr>
                <w:sz w:val="28"/>
                <w:szCs w:val="28"/>
              </w:rPr>
            </w:pPr>
            <w:r w:rsidRPr="00BE3720">
              <w:rPr>
                <w:sz w:val="28"/>
                <w:szCs w:val="28"/>
              </w:rPr>
              <w:t>При наложении жгута женщине, не использовать руку на стороне мастэктомии.</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10. 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 xml:space="preserve">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w:t>
            </w:r>
            <w:r w:rsidRPr="00BE3720">
              <w:rPr>
                <w:sz w:val="28"/>
                <w:szCs w:val="28"/>
              </w:rPr>
              <w:lastRenderedPageBreak/>
              <w:t>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шприц, фиксируя указательным пальцем канюлю иглы. Остальные пальцы охватывают цилиндр шприца сверху.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Попросить пациента разжать кулак. Развязать жгут.</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 </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салфетку/ватный шарик у места инъекции (5-7 минут), рекомендуемое.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Кровь, находящуюся в шприце, аккуратно и медленно, по стенке, перелить в необходимое количество пробирок.</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Убедиться, что у пациента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4"/>
              </w:numPr>
              <w:ind w:left="0" w:firstLine="273"/>
              <w:jc w:val="both"/>
              <w:rPr>
                <w:sz w:val="28"/>
                <w:szCs w:val="28"/>
              </w:rPr>
            </w:pPr>
            <w:r w:rsidRPr="00BE3720">
              <w:rPr>
                <w:bCs/>
                <w:sz w:val="28"/>
                <w:szCs w:val="28"/>
              </w:rPr>
              <w:t>Обработать руки гигиеническим способом, осушить.</w:t>
            </w:r>
          </w:p>
          <w:p w:rsidR="0083459E" w:rsidRPr="00BE3720" w:rsidRDefault="0083459E" w:rsidP="00A43075">
            <w:pPr>
              <w:widowControl w:val="0"/>
              <w:numPr>
                <w:ilvl w:val="0"/>
                <w:numId w:val="34"/>
              </w:numPr>
              <w:tabs>
                <w:tab w:val="num" w:pos="16"/>
              </w:tabs>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Сделать соответствующую запись о </w:t>
            </w:r>
            <w:r w:rsidRPr="00BE3720">
              <w:rPr>
                <w:sz w:val="28"/>
                <w:szCs w:val="28"/>
              </w:rPr>
              <w:lastRenderedPageBreak/>
              <w:t>результатах выполнения услуги в медицинскую документацию или оформить направление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widowControl w:val="0"/>
              <w:jc w:val="both"/>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84"/>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84"/>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84"/>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84"/>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84"/>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84"/>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84"/>
              <w:jc w:val="both"/>
              <w:rPr>
                <w:sz w:val="28"/>
                <w:szCs w:val="28"/>
              </w:rPr>
            </w:pPr>
            <w:r w:rsidRPr="00BE3720">
              <w:rPr>
                <w:sz w:val="28"/>
                <w:szCs w:val="28"/>
              </w:rPr>
              <w:t>8.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BE3720" w:rsidRDefault="0083459E" w:rsidP="00A43075">
            <w:pPr>
              <w:widowControl w:val="0"/>
              <w:ind w:firstLine="284"/>
              <w:rPr>
                <w:sz w:val="28"/>
                <w:szCs w:val="28"/>
              </w:rPr>
            </w:pPr>
            <w:r w:rsidRPr="00BE3720">
              <w:rPr>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84"/>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84"/>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84"/>
              <w:jc w:val="both"/>
              <w:rPr>
                <w:sz w:val="28"/>
                <w:szCs w:val="28"/>
              </w:rPr>
            </w:pPr>
            <w:r w:rsidRPr="00BE3720">
              <w:rPr>
                <w:sz w:val="28"/>
                <w:szCs w:val="28"/>
              </w:rPr>
              <w:t>При наложении жгута женщине, не использовать руку на стороне мастэктомии.</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 xml:space="preserve">10. Обработать область венепункции не менее чем двумя салфетками или ватными шариками с </w:t>
            </w:r>
            <w:r w:rsidRPr="00BE3720">
              <w:rPr>
                <w:sz w:val="28"/>
                <w:szCs w:val="28"/>
              </w:rPr>
              <w:lastRenderedPageBreak/>
              <w:t>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иглу необходимого для данной методики размера, вскрыть упаковочный пакет</w:t>
            </w:r>
          </w:p>
          <w:p w:rsidR="0083459E" w:rsidRPr="00BE3720" w:rsidRDefault="0083459E" w:rsidP="00A43075">
            <w:pPr>
              <w:widowControl w:val="0"/>
              <w:ind w:firstLine="273"/>
              <w:jc w:val="both"/>
              <w:rPr>
                <w:sz w:val="28"/>
                <w:szCs w:val="28"/>
              </w:rPr>
            </w:pPr>
            <w:r w:rsidRPr="00BE3720">
              <w:rPr>
                <w:sz w:val="28"/>
                <w:szCs w:val="28"/>
              </w:rPr>
              <w:t>13. Охватить пальцами канюлю иглы, под канюлю положить марлевую салфетку.</w:t>
            </w:r>
          </w:p>
          <w:p w:rsidR="0083459E" w:rsidRPr="00BE3720" w:rsidRDefault="0083459E" w:rsidP="00A43075">
            <w:pPr>
              <w:widowControl w:val="0"/>
              <w:ind w:firstLine="273"/>
              <w:jc w:val="both"/>
              <w:rPr>
                <w:sz w:val="28"/>
                <w:szCs w:val="28"/>
              </w:rPr>
            </w:pPr>
            <w:r w:rsidRPr="00BE3720">
              <w:rPr>
                <w:sz w:val="28"/>
                <w:szCs w:val="28"/>
              </w:rPr>
              <w:t>14.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ind w:firstLine="273"/>
              <w:jc w:val="both"/>
              <w:rPr>
                <w:sz w:val="28"/>
                <w:szCs w:val="28"/>
              </w:rPr>
            </w:pPr>
            <w:r w:rsidRPr="00BE3720">
              <w:rPr>
                <w:sz w:val="28"/>
                <w:szCs w:val="28"/>
              </w:rPr>
              <w:t>15. Когда из канюли иглы покажется кровь, подставить под канюлю пробирку и набрать необходимое количество крови.</w:t>
            </w:r>
          </w:p>
          <w:p w:rsidR="0083459E" w:rsidRPr="00BE3720" w:rsidRDefault="0083459E" w:rsidP="00A43075">
            <w:pPr>
              <w:widowControl w:val="0"/>
              <w:ind w:firstLine="273"/>
              <w:jc w:val="both"/>
              <w:rPr>
                <w:sz w:val="28"/>
                <w:szCs w:val="28"/>
              </w:rPr>
            </w:pPr>
            <w:r w:rsidRPr="00BE3720">
              <w:rPr>
                <w:sz w:val="28"/>
                <w:szCs w:val="28"/>
              </w:rPr>
              <w:t xml:space="preserve">16. Попросить пациента разжать кулак. Развязать жгут. </w:t>
            </w:r>
          </w:p>
          <w:p w:rsidR="0083459E" w:rsidRPr="00BE3720" w:rsidRDefault="0083459E" w:rsidP="00A43075">
            <w:pPr>
              <w:widowControl w:val="0"/>
              <w:ind w:firstLine="273"/>
              <w:jc w:val="both"/>
              <w:rPr>
                <w:sz w:val="28"/>
                <w:szCs w:val="28"/>
              </w:rPr>
            </w:pPr>
            <w:r w:rsidRPr="00BE3720">
              <w:rPr>
                <w:sz w:val="28"/>
                <w:szCs w:val="28"/>
              </w:rPr>
              <w:t>17.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 или ватный шарик у места инъекции (5-7 минут), рекомендуемое.</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Убедиться, что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lastRenderedPageBreak/>
              <w:t>Обработать руки гигиеническим способом, осушить.</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Сделать соответствующую запись о результатах выполнения услуги в медицинскую документацию или оформить направление</w:t>
            </w:r>
          </w:p>
          <w:p w:rsidR="0083459E" w:rsidRPr="004C7A5D" w:rsidRDefault="0083459E" w:rsidP="00A43075">
            <w:pPr>
              <w:widowControl w:val="0"/>
              <w:numPr>
                <w:ilvl w:val="0"/>
                <w:numId w:val="35"/>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w:t>
            </w:r>
            <w:r w:rsidRPr="00BE3720">
              <w:rPr>
                <w:rFonts w:ascii="Times New Roman" w:hAnsi="Times New Roman"/>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r>
          </w:p>
          <w:p w:rsidR="0083459E" w:rsidRPr="00BE3720" w:rsidRDefault="0083459E" w:rsidP="00A43075">
            <w:pPr>
              <w:widowControl w:val="0"/>
              <w:ind w:firstLine="273"/>
              <w:jc w:val="both"/>
              <w:rPr>
                <w:rFonts w:eastAsia="Arial Unicode MS"/>
                <w:sz w:val="28"/>
                <w:szCs w:val="28"/>
                <w:lang w:eastAsia="zh-CN"/>
              </w:rPr>
            </w:pPr>
            <w:r w:rsidRPr="00BE3720">
              <w:rPr>
                <w:sz w:val="28"/>
                <w:szCs w:val="28"/>
              </w:rPr>
              <w:t>8. Наложить жгут на рубашку или пеленку  на 7-</w:t>
            </w:r>
            <w:smartTag w:uri="urn:schemas-microsoft-com:office:smarttags" w:element="metricconverter">
              <w:smartTagPr>
                <w:attr w:name="ProductID" w:val="10 см"/>
              </w:smartTagPr>
              <w:r w:rsidRPr="00BE3720">
                <w:rPr>
                  <w:sz w:val="28"/>
                  <w:szCs w:val="28"/>
                </w:rPr>
                <w:t>10 см</w:t>
              </w:r>
            </w:smartTag>
            <w:r w:rsidRPr="00BE3720">
              <w:rPr>
                <w:sz w:val="28"/>
                <w:szCs w:val="28"/>
              </w:rPr>
              <w:t xml:space="preserve"> выше места венепункции. </w:t>
            </w:r>
            <w:r w:rsidRPr="00BE3720">
              <w:rPr>
                <w:sz w:val="28"/>
                <w:szCs w:val="28"/>
                <w:lang w:eastAsia="zh-CN"/>
              </w:rPr>
              <w:t>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r>
          </w:p>
          <w:p w:rsidR="0083459E" w:rsidRPr="00BE3720" w:rsidRDefault="0083459E" w:rsidP="00A43075">
            <w:pPr>
              <w:widowControl w:val="0"/>
              <w:ind w:firstLine="273"/>
              <w:jc w:val="both"/>
              <w:rPr>
                <w:sz w:val="28"/>
                <w:szCs w:val="28"/>
              </w:rPr>
            </w:pPr>
            <w:r w:rsidRPr="00BE3720">
              <w:rPr>
                <w:sz w:val="28"/>
                <w:szCs w:val="28"/>
              </w:rPr>
              <w:t xml:space="preserve">9. 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83459E" w:rsidRPr="00BE3720" w:rsidRDefault="0083459E" w:rsidP="00A43075">
            <w:pPr>
              <w:pStyle w:val="12"/>
              <w:spacing w:line="240" w:lineRule="auto"/>
              <w:ind w:firstLine="273"/>
              <w:rPr>
                <w:rFonts w:ascii="Times New Roman" w:hAnsi="Times New Roman"/>
                <w:szCs w:val="28"/>
              </w:rPr>
            </w:pPr>
            <w:r w:rsidRPr="00BE3720">
              <w:rPr>
                <w:rFonts w:ascii="Times New Roman" w:hAnsi="Times New Roman"/>
                <w:szCs w:val="28"/>
                <w:lang w:val="en-US"/>
              </w:rPr>
              <w:lastRenderedPageBreak/>
              <w:t>II</w:t>
            </w:r>
            <w:r w:rsidRPr="00BE3720">
              <w:rPr>
                <w:rFonts w:ascii="Times New Roman" w:hAnsi="Times New Roman"/>
                <w:szCs w:val="28"/>
              </w:rPr>
              <w:t xml:space="preserve">. Выполнение процедуры </w:t>
            </w:r>
          </w:p>
          <w:p w:rsidR="0083459E" w:rsidRPr="00BE3720" w:rsidRDefault="0083459E" w:rsidP="00A43075">
            <w:pPr>
              <w:widowControl w:val="0"/>
              <w:ind w:firstLine="273"/>
              <w:jc w:val="both"/>
              <w:rPr>
                <w:sz w:val="28"/>
                <w:szCs w:val="28"/>
              </w:rPr>
            </w:pPr>
            <w:r w:rsidRPr="00BE3720">
              <w:rPr>
                <w:sz w:val="28"/>
                <w:szCs w:val="28"/>
              </w:rPr>
              <w:t>10. Взять иглу и снять защитный колпачок с нее. Если используется двусторонняя игла – снять защитный колпачок серого или белого цвета.</w:t>
            </w:r>
          </w:p>
          <w:p w:rsidR="0083459E" w:rsidRPr="00BE3720" w:rsidRDefault="0083459E" w:rsidP="00A43075">
            <w:pPr>
              <w:widowControl w:val="0"/>
              <w:ind w:firstLine="273"/>
              <w:jc w:val="both"/>
              <w:rPr>
                <w:sz w:val="28"/>
                <w:szCs w:val="28"/>
              </w:rPr>
            </w:pPr>
            <w:r w:rsidRPr="00BE3720">
              <w:rPr>
                <w:sz w:val="28"/>
                <w:szCs w:val="28"/>
              </w:rPr>
              <w:t>11. Вставить иглу в иглодержатель и завинтить до упора.</w:t>
            </w:r>
          </w:p>
          <w:p w:rsidR="0083459E" w:rsidRPr="00BE3720" w:rsidRDefault="0083459E" w:rsidP="00A43075">
            <w:pPr>
              <w:widowControl w:val="0"/>
              <w:ind w:firstLine="273"/>
              <w:jc w:val="both"/>
              <w:rPr>
                <w:sz w:val="28"/>
                <w:szCs w:val="28"/>
              </w:rPr>
            </w:pPr>
            <w:r w:rsidRPr="00BE3720">
              <w:rPr>
                <w:sz w:val="28"/>
                <w:szCs w:val="28"/>
              </w:rPr>
              <w:t xml:space="preserve">12. Продезинфицировать место венепункции марлевой салфеткой или тампоном, смоченным  антисептическим раствором, круговыми движениями, от центра к периферии. </w:t>
            </w:r>
          </w:p>
          <w:p w:rsidR="0083459E" w:rsidRPr="00BE3720" w:rsidRDefault="0083459E" w:rsidP="00A43075">
            <w:pPr>
              <w:widowControl w:val="0"/>
              <w:numPr>
                <w:ilvl w:val="0"/>
                <w:numId w:val="36"/>
              </w:numPr>
              <w:ind w:left="0" w:firstLine="284"/>
              <w:jc w:val="both"/>
              <w:rPr>
                <w:sz w:val="28"/>
                <w:szCs w:val="28"/>
              </w:rPr>
            </w:pPr>
            <w:r w:rsidRPr="00BE3720">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 xml:space="preserve">Снять колпачок с другой стороны иглы. </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Обхватить левой рукой предплечье пациента так, чтобы большой палец находился на 3-</w:t>
            </w:r>
            <w:smartTag w:uri="urn:schemas-microsoft-com:office:smarttags" w:element="metricconverter">
              <w:smartTagPr>
                <w:attr w:name="ProductID" w:val="5 см"/>
              </w:smartTagPr>
              <w:r w:rsidRPr="00BE3720">
                <w:rPr>
                  <w:sz w:val="28"/>
                  <w:szCs w:val="28"/>
                </w:rPr>
                <w:t>5 см</w:t>
              </w:r>
            </w:smartTag>
            <w:r w:rsidRPr="00BE3720">
              <w:rPr>
                <w:sz w:val="28"/>
                <w:szCs w:val="28"/>
              </w:rPr>
              <w:t>. ниже места венепункции, натянуть кожу.</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Расположить иглу по одной линии с веной, скосом вверх, и пунктировать вену под углом 15 – 30 градусов к коже.</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Извлечь пробирку из держателя. </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w:t>
            </w:r>
            <w:r w:rsidRPr="00BE3720">
              <w:rPr>
                <w:szCs w:val="28"/>
              </w:rPr>
              <w:lastRenderedPageBreak/>
              <w:t xml:space="preserve">пенообразование и гемолиз, а также привести к механическому лизису эритроцитов. </w:t>
            </w:r>
          </w:p>
          <w:p w:rsidR="0083459E" w:rsidRPr="00BE3720" w:rsidRDefault="0083459E" w:rsidP="00A43075">
            <w:pPr>
              <w:widowControl w:val="0"/>
              <w:ind w:firstLine="273"/>
              <w:jc w:val="both"/>
              <w:rPr>
                <w:sz w:val="28"/>
                <w:szCs w:val="28"/>
              </w:rPr>
            </w:pPr>
            <w:r w:rsidRPr="00BE3720">
              <w:rPr>
                <w:sz w:val="28"/>
                <w:szCs w:val="28"/>
              </w:rPr>
              <w:t xml:space="preserve">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83459E" w:rsidRPr="00BE3720" w:rsidRDefault="0083459E" w:rsidP="00A43075">
            <w:pPr>
              <w:widowControl w:val="0"/>
              <w:ind w:firstLine="273"/>
              <w:jc w:val="both"/>
              <w:rPr>
                <w:sz w:val="28"/>
                <w:szCs w:val="28"/>
              </w:rPr>
            </w:pPr>
            <w:r w:rsidRPr="00BE3720">
              <w:rPr>
                <w:sz w:val="28"/>
                <w:szCs w:val="28"/>
              </w:rPr>
              <w:t>20. После того как  все необходимые пробирки будут наполнены, приложить сухую стерильную салфетку к месту венепункции и извлечь иглу.</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III</w:t>
            </w:r>
            <w:r w:rsidRPr="00BE3720">
              <w:rPr>
                <w:rFonts w:ascii="Times New Roman" w:hAnsi="Times New Roman"/>
                <w:szCs w:val="28"/>
              </w:rPr>
              <w:t>. Окончание процедуры</w:t>
            </w:r>
          </w:p>
          <w:p w:rsidR="0083459E" w:rsidRPr="00BE3720" w:rsidRDefault="0083459E" w:rsidP="00A43075">
            <w:pPr>
              <w:widowControl w:val="0"/>
              <w:ind w:firstLine="273"/>
              <w:jc w:val="both"/>
              <w:rPr>
                <w:sz w:val="28"/>
                <w:szCs w:val="28"/>
              </w:rPr>
            </w:pPr>
            <w:r w:rsidRPr="00BE3720">
              <w:rPr>
                <w:sz w:val="28"/>
                <w:szCs w:val="28"/>
              </w:rPr>
              <w:t>21. 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83459E" w:rsidRPr="00BE3720" w:rsidRDefault="0083459E" w:rsidP="00A43075">
            <w:pPr>
              <w:widowControl w:val="0"/>
              <w:ind w:firstLine="273"/>
              <w:jc w:val="both"/>
              <w:rPr>
                <w:sz w:val="28"/>
                <w:szCs w:val="28"/>
              </w:rPr>
            </w:pPr>
            <w:r w:rsidRPr="00BE3720">
              <w:rPr>
                <w:sz w:val="28"/>
                <w:szCs w:val="28"/>
              </w:rPr>
              <w:t>22. Убедиться, что наружного кровотечения у пациента в области венепункции нет.</w:t>
            </w:r>
          </w:p>
          <w:p w:rsidR="0083459E" w:rsidRPr="00BE3720" w:rsidRDefault="0083459E" w:rsidP="00A43075">
            <w:pPr>
              <w:widowControl w:val="0"/>
              <w:ind w:firstLine="273"/>
              <w:jc w:val="both"/>
              <w:rPr>
                <w:sz w:val="28"/>
                <w:szCs w:val="28"/>
              </w:rPr>
            </w:pPr>
            <w:r w:rsidRPr="00BE3720">
              <w:rPr>
                <w:sz w:val="28"/>
                <w:szCs w:val="28"/>
              </w:rPr>
              <w:t>23. Наложить давящую повязку на руку или бактерицидный пластырь.</w:t>
            </w:r>
          </w:p>
          <w:p w:rsidR="0083459E" w:rsidRPr="00BE3720" w:rsidRDefault="0083459E" w:rsidP="00A43075">
            <w:pPr>
              <w:widowControl w:val="0"/>
              <w:ind w:firstLine="273"/>
              <w:jc w:val="both"/>
              <w:rPr>
                <w:sz w:val="28"/>
                <w:szCs w:val="28"/>
              </w:rPr>
            </w:pPr>
            <w:r w:rsidRPr="00BE3720">
              <w:rPr>
                <w:sz w:val="28"/>
                <w:szCs w:val="28"/>
              </w:rPr>
              <w:t>24. Обработать руки в перчатках дезинфицирующим средством.</w:t>
            </w:r>
          </w:p>
          <w:p w:rsidR="0083459E" w:rsidRPr="00BE3720" w:rsidRDefault="0083459E" w:rsidP="00A43075">
            <w:pPr>
              <w:widowControl w:val="0"/>
              <w:ind w:firstLine="273"/>
              <w:jc w:val="both"/>
              <w:rPr>
                <w:sz w:val="28"/>
                <w:szCs w:val="28"/>
              </w:rPr>
            </w:pPr>
            <w:r w:rsidRPr="00BE3720">
              <w:rPr>
                <w:sz w:val="28"/>
                <w:szCs w:val="28"/>
              </w:rPr>
              <w:t>25. 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ind w:firstLine="273"/>
              <w:jc w:val="both"/>
              <w:rPr>
                <w:bCs/>
                <w:sz w:val="28"/>
                <w:szCs w:val="28"/>
              </w:rPr>
            </w:pPr>
            <w:r w:rsidRPr="00BE3720">
              <w:rPr>
                <w:bCs/>
                <w:sz w:val="28"/>
                <w:szCs w:val="28"/>
              </w:rPr>
              <w:t>26.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27. Уточнить у пациента о его самочувствии.</w:t>
            </w:r>
          </w:p>
          <w:p w:rsidR="0083459E" w:rsidRPr="00BE3720" w:rsidRDefault="0083459E" w:rsidP="00A43075">
            <w:pPr>
              <w:widowControl w:val="0"/>
              <w:ind w:firstLine="273"/>
              <w:jc w:val="both"/>
              <w:rPr>
                <w:sz w:val="28"/>
                <w:szCs w:val="28"/>
              </w:rPr>
            </w:pPr>
            <w:r w:rsidRPr="00BE3720">
              <w:rPr>
                <w:sz w:val="28"/>
                <w:szCs w:val="28"/>
              </w:rPr>
              <w:t>28. Сделать соответствующую запись о результатах выполнения услуги в медицинскую документацию или оформить направление</w:t>
            </w:r>
          </w:p>
          <w:p w:rsidR="0083459E" w:rsidRPr="00BE3720" w:rsidRDefault="0083459E" w:rsidP="00A43075">
            <w:pPr>
              <w:widowControl w:val="0"/>
              <w:ind w:firstLine="273"/>
              <w:jc w:val="both"/>
              <w:rPr>
                <w:sz w:val="28"/>
                <w:szCs w:val="28"/>
              </w:rPr>
            </w:pPr>
            <w:r w:rsidRPr="00BE3720">
              <w:rPr>
                <w:sz w:val="28"/>
                <w:szCs w:val="28"/>
              </w:rPr>
              <w:t>29. Организовать доставку пробирок с полученным лабораторным материалом в лабораторию.</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7 Дополнительные сведения об особенностях выполнения методики</w:t>
            </w: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ind w:firstLine="612"/>
              <w:jc w:val="both"/>
              <w:rPr>
                <w:sz w:val="28"/>
                <w:szCs w:val="28"/>
              </w:rPr>
            </w:pPr>
            <w:r w:rsidRPr="00BE3720">
              <w:rPr>
                <w:sz w:val="28"/>
                <w:szCs w:val="28"/>
              </w:rPr>
              <w:t xml:space="preserve">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w:t>
            </w:r>
            <w:r w:rsidRPr="00BE3720">
              <w:rPr>
                <w:sz w:val="28"/>
                <w:szCs w:val="28"/>
              </w:rPr>
              <w:lastRenderedPageBreak/>
              <w:t>Этикетки всегда должны заполняться  в присутствии пациента.</w:t>
            </w:r>
          </w:p>
          <w:p w:rsidR="0083459E" w:rsidRPr="00BE3720" w:rsidRDefault="0083459E" w:rsidP="00A43075">
            <w:pPr>
              <w:widowControl w:val="0"/>
              <w:ind w:firstLine="612"/>
              <w:jc w:val="both"/>
              <w:rPr>
                <w:sz w:val="28"/>
                <w:szCs w:val="28"/>
              </w:rPr>
            </w:pPr>
            <w:r w:rsidRPr="00BE3720">
              <w:rPr>
                <w:sz w:val="28"/>
                <w:szCs w:val="28"/>
              </w:rPr>
              <w:t>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p w:rsidR="0083459E" w:rsidRPr="00BE3720" w:rsidRDefault="0083459E" w:rsidP="00A43075">
            <w:pPr>
              <w:pStyle w:val="24"/>
              <w:widowControl w:val="0"/>
              <w:spacing w:after="0" w:line="240" w:lineRule="auto"/>
              <w:ind w:left="0" w:firstLine="612"/>
              <w:jc w:val="both"/>
              <w:rPr>
                <w:rFonts w:ascii="Times New Roman" w:hAnsi="Times New Roman"/>
                <w:sz w:val="28"/>
                <w:szCs w:val="28"/>
              </w:rPr>
            </w:pPr>
            <w:r w:rsidRPr="00BE3720">
              <w:rPr>
                <w:rFonts w:ascii="Times New Roman" w:hAnsi="Times New Roman"/>
                <w:sz w:val="28"/>
                <w:szCs w:val="28"/>
              </w:rPr>
              <w:t>При взятии крови из периферической вены на исследования с использованием различных реагентов, необходимо соблюдать следующую последовательность: вначале проводится взятие крови без антикоагулянтов, затем в пробирки с антикоагулянтами во избежание загрязнения ими.</w:t>
            </w:r>
          </w:p>
          <w:p w:rsidR="0083459E" w:rsidRPr="00BE3720" w:rsidRDefault="0083459E" w:rsidP="00A43075">
            <w:pPr>
              <w:widowControl w:val="0"/>
              <w:jc w:val="both"/>
              <w:rPr>
                <w:sz w:val="28"/>
                <w:szCs w:val="28"/>
              </w:rPr>
            </w:pPr>
            <w:r w:rsidRPr="00BE3720">
              <w:rPr>
                <w:sz w:val="28"/>
                <w:szCs w:val="28"/>
              </w:rPr>
              <w:t xml:space="preserve">Порядок получения крови для исследования: </w:t>
            </w:r>
          </w:p>
          <w:p w:rsidR="0083459E" w:rsidRPr="00BE3720" w:rsidRDefault="0083459E" w:rsidP="00A43075">
            <w:pPr>
              <w:widowControl w:val="0"/>
              <w:jc w:val="both"/>
              <w:rPr>
                <w:sz w:val="28"/>
                <w:szCs w:val="28"/>
              </w:rPr>
            </w:pPr>
            <w:r w:rsidRPr="00BE3720">
              <w:rPr>
                <w:sz w:val="28"/>
                <w:szCs w:val="28"/>
              </w:rPr>
              <w:t>- кровь для микробиологических исследований;</w:t>
            </w:r>
          </w:p>
          <w:p w:rsidR="0083459E" w:rsidRPr="00BE3720" w:rsidRDefault="0083459E" w:rsidP="00A43075">
            <w:pPr>
              <w:widowControl w:val="0"/>
              <w:jc w:val="both"/>
              <w:rPr>
                <w:sz w:val="28"/>
                <w:szCs w:val="28"/>
              </w:rPr>
            </w:pPr>
            <w:r w:rsidRPr="00BE3720">
              <w:rPr>
                <w:sz w:val="28"/>
                <w:szCs w:val="28"/>
              </w:rPr>
              <w:t>-нативная кровь без антикоагулянтов для получения сыворотки с использованием пробирки с гелем или ускорителями свёртывания;</w:t>
            </w:r>
          </w:p>
          <w:p w:rsidR="0083459E" w:rsidRPr="00BE3720" w:rsidRDefault="0083459E" w:rsidP="00A43075">
            <w:pPr>
              <w:widowControl w:val="0"/>
              <w:jc w:val="both"/>
              <w:rPr>
                <w:sz w:val="28"/>
                <w:szCs w:val="28"/>
              </w:rPr>
            </w:pPr>
            <w:r w:rsidRPr="00BE3720">
              <w:rPr>
                <w:sz w:val="28"/>
                <w:szCs w:val="28"/>
              </w:rPr>
              <w:t>- цитратная кровь для коаугологических исследований;</w:t>
            </w:r>
          </w:p>
          <w:p w:rsidR="0083459E" w:rsidRPr="00BE3720" w:rsidRDefault="0083459E" w:rsidP="00A43075">
            <w:pPr>
              <w:widowControl w:val="0"/>
              <w:jc w:val="both"/>
              <w:rPr>
                <w:sz w:val="28"/>
                <w:szCs w:val="28"/>
              </w:rPr>
            </w:pPr>
            <w:r w:rsidRPr="00BE3720">
              <w:rPr>
                <w:sz w:val="28"/>
                <w:szCs w:val="28"/>
              </w:rPr>
              <w:t>- кровь с этилендиаминтетрауксусной кислотой (ЭДТУК, ЭДТА), для гематологических исследований;</w:t>
            </w:r>
          </w:p>
          <w:p w:rsidR="0083459E" w:rsidRPr="00BE3720" w:rsidRDefault="0083459E" w:rsidP="00A43075">
            <w:pPr>
              <w:widowControl w:val="0"/>
              <w:jc w:val="both"/>
              <w:rPr>
                <w:sz w:val="28"/>
                <w:szCs w:val="28"/>
              </w:rPr>
            </w:pPr>
            <w:r w:rsidRPr="00BE3720">
              <w:rPr>
                <w:sz w:val="28"/>
                <w:szCs w:val="28"/>
              </w:rPr>
              <w:t>- кровь с ингибиторами гликолиза (фториды) для исследования глюкозы;</w:t>
            </w:r>
          </w:p>
          <w:p w:rsidR="0083459E" w:rsidRPr="00BE3720" w:rsidRDefault="0083459E" w:rsidP="00A43075">
            <w:pPr>
              <w:widowControl w:val="0"/>
              <w:jc w:val="both"/>
              <w:rPr>
                <w:sz w:val="28"/>
                <w:szCs w:val="28"/>
              </w:rPr>
            </w:pPr>
            <w:r w:rsidRPr="00BE3720">
              <w:rPr>
                <w:sz w:val="28"/>
                <w:szCs w:val="28"/>
              </w:rPr>
              <w:t>- кровь с литиевым гепарином (</w:t>
            </w:r>
            <w:r w:rsidRPr="00BE3720">
              <w:rPr>
                <w:sz w:val="28"/>
                <w:szCs w:val="28"/>
                <w:lang w:val="en-US"/>
              </w:rPr>
              <w:t>LH</w:t>
            </w:r>
            <w:r w:rsidRPr="00BE3720">
              <w:rPr>
                <w:sz w:val="28"/>
                <w:szCs w:val="28"/>
              </w:rPr>
              <w:t>) для газов и электролитов.</w:t>
            </w:r>
          </w:p>
          <w:p w:rsidR="0083459E" w:rsidRPr="00BE3720" w:rsidRDefault="0083459E" w:rsidP="00A43075">
            <w:pPr>
              <w:widowControl w:val="0"/>
              <w:jc w:val="both"/>
              <w:rPr>
                <w:sz w:val="28"/>
                <w:szCs w:val="28"/>
              </w:rPr>
            </w:pPr>
            <w:r w:rsidRPr="00BE3720">
              <w:rPr>
                <w:sz w:val="28"/>
                <w:szCs w:val="28"/>
              </w:rPr>
              <w:t>Сыворотка и плазма должны быть свободны от гемолиза. Помните, что чрезмерно длительный стаз (1 мин) способен вызвать изменения концентрации белков от 5 % до 15 %, газов крови, электролитов (К, Са), билирубина, показателей коагулограммы.</w:t>
            </w:r>
          </w:p>
          <w:p w:rsidR="0083459E" w:rsidRPr="00BE3720" w:rsidRDefault="0083459E" w:rsidP="00A43075">
            <w:pPr>
              <w:widowControl w:val="0"/>
              <w:ind w:firstLine="549"/>
              <w:jc w:val="both"/>
              <w:rPr>
                <w:sz w:val="28"/>
                <w:szCs w:val="28"/>
              </w:rPr>
            </w:pPr>
            <w:r w:rsidRPr="00BE3720">
              <w:rPr>
                <w:sz w:val="28"/>
                <w:szCs w:val="28"/>
              </w:rPr>
              <w:t>При слишком быстром всасывании крови в шприц вызывается частичный гемолиз как и использование игл слишком большого диаметра (завихрение в токе крови).</w:t>
            </w:r>
          </w:p>
          <w:p w:rsidR="0083459E" w:rsidRPr="00BE3720" w:rsidRDefault="0083459E" w:rsidP="00A43075">
            <w:pPr>
              <w:widowControl w:val="0"/>
              <w:ind w:firstLine="549"/>
              <w:jc w:val="both"/>
              <w:rPr>
                <w:sz w:val="28"/>
                <w:szCs w:val="28"/>
              </w:rPr>
            </w:pPr>
            <w:r w:rsidRPr="00BE3720">
              <w:rPr>
                <w:sz w:val="28"/>
                <w:szCs w:val="28"/>
              </w:rPr>
              <w:t>Применение закрытых резиновыми мембранами вакуумных пробирок со специальными обоюдоострыми иглами заметно убыстряют процесс сбора крови.</w:t>
            </w:r>
          </w:p>
          <w:p w:rsidR="0083459E" w:rsidRPr="00BE3720" w:rsidRDefault="0083459E" w:rsidP="00A43075">
            <w:pPr>
              <w:widowControl w:val="0"/>
              <w:ind w:firstLine="549"/>
              <w:jc w:val="both"/>
              <w:rPr>
                <w:sz w:val="28"/>
                <w:szCs w:val="28"/>
              </w:rPr>
            </w:pPr>
            <w:r w:rsidRPr="00BE3720">
              <w:rPr>
                <w:sz w:val="28"/>
                <w:szCs w:val="28"/>
              </w:rPr>
              <w:t>Взятие крови из центрального венозного катетера должен осуществляться до проведения диагностических процедур, инфузионных вливаний, переливания крови, растворов, пункций, инъекций, биопсий, пальпаций, эндоскопий, диализа.</w:t>
            </w:r>
          </w:p>
          <w:p w:rsidR="0083459E" w:rsidRPr="00BE3720" w:rsidRDefault="0083459E" w:rsidP="00A43075">
            <w:pPr>
              <w:widowControl w:val="0"/>
              <w:ind w:firstLine="549"/>
              <w:jc w:val="both"/>
              <w:rPr>
                <w:sz w:val="28"/>
                <w:szCs w:val="28"/>
              </w:rPr>
            </w:pPr>
            <w:r w:rsidRPr="00BE3720">
              <w:rPr>
                <w:sz w:val="28"/>
                <w:szCs w:val="28"/>
              </w:rPr>
              <w:lastRenderedPageBreak/>
              <w:t xml:space="preserve">Удалите кровь в тройном объёме равному объёму мёртвого пространства системы катетера (3х </w:t>
            </w:r>
            <w:r w:rsidRPr="00BE3720">
              <w:rPr>
                <w:sz w:val="28"/>
                <w:szCs w:val="28"/>
                <w:lang w:val="en-US"/>
              </w:rPr>
              <w:t>d</w:t>
            </w:r>
            <w:r w:rsidRPr="00BE3720">
              <w:rPr>
                <w:sz w:val="28"/>
                <w:szCs w:val="28"/>
              </w:rPr>
              <w:t xml:space="preserve"> х длину катетера) – забирают отдельно в шприц или пустую вакуумную пробирку (при не выполнении этих правил снижается достоверность анализа за счёт разбавления крови). После введения через катетер гепарина (для промывания или с лечебной целью) брать кровь на коагулограмму нельзя.</w:t>
            </w:r>
          </w:p>
          <w:p w:rsidR="0083459E" w:rsidRPr="00BE3720" w:rsidRDefault="0083459E" w:rsidP="00A43075">
            <w:pPr>
              <w:widowControl w:val="0"/>
              <w:ind w:firstLine="612"/>
              <w:jc w:val="both"/>
              <w:rPr>
                <w:sz w:val="28"/>
                <w:szCs w:val="28"/>
              </w:rPr>
            </w:pPr>
            <w:r w:rsidRPr="00BE3720">
              <w:rPr>
                <w:sz w:val="28"/>
                <w:szCs w:val="28"/>
              </w:rPr>
              <w:t xml:space="preserve">Взятие крови проводят натощак. Пунктируют периферические вены. Взятие крови из микрокатетера, иглы-«бабочки», периферического катетера, путем венесекции допустим только в крайнем случае, когда нет другой возможности. </w:t>
            </w:r>
          </w:p>
          <w:p w:rsidR="0083459E" w:rsidRPr="00BE3720" w:rsidRDefault="0083459E" w:rsidP="00A43075">
            <w:pPr>
              <w:widowControl w:val="0"/>
              <w:ind w:firstLine="549"/>
              <w:rPr>
                <w:sz w:val="28"/>
                <w:szCs w:val="28"/>
              </w:rPr>
            </w:pPr>
            <w:r w:rsidRPr="00BE3720">
              <w:rPr>
                <w:sz w:val="28"/>
                <w:szCs w:val="28"/>
              </w:rPr>
              <w:t>Ребенку до 6 мес забор крови осуществляется в положении лежа. Старше 1 года до 5-7 лет помощник усаживает к себе на колени, удерживая ноги своими скрещенными ногами, голову фиксирует одной рукой за лоб, другой охватывает туловище с прижатой одной рукой.</w:t>
            </w:r>
          </w:p>
          <w:p w:rsidR="0083459E" w:rsidRPr="00BE3720" w:rsidRDefault="0083459E" w:rsidP="00A43075">
            <w:pPr>
              <w:widowControl w:val="0"/>
              <w:ind w:firstLine="549"/>
              <w:rPr>
                <w:sz w:val="28"/>
                <w:szCs w:val="28"/>
              </w:rPr>
            </w:pPr>
            <w:r w:rsidRPr="00BE3720">
              <w:rPr>
                <w:sz w:val="28"/>
                <w:szCs w:val="28"/>
              </w:rPr>
              <w:t>Перед началом процедуры у женщин уточнить, не было ли мастэктомии, брать кровь со стороны мастэктомии не рекомендуется.</w:t>
            </w:r>
          </w:p>
          <w:p w:rsidR="0083459E" w:rsidRPr="00BE3720" w:rsidRDefault="0083459E" w:rsidP="00A43075">
            <w:pPr>
              <w:widowControl w:val="0"/>
              <w:ind w:firstLine="549"/>
              <w:rPr>
                <w:sz w:val="28"/>
                <w:szCs w:val="28"/>
              </w:rPr>
            </w:pPr>
            <w:r w:rsidRPr="00BE3720">
              <w:rPr>
                <w:sz w:val="28"/>
                <w:szCs w:val="28"/>
              </w:rPr>
              <w:t>С целью правильного использования закрытых систем для взятия крови с учетом ее конструктивных особенностей необходимо следовать рекомендаци</w:t>
            </w:r>
            <w:r>
              <w:rPr>
                <w:sz w:val="28"/>
                <w:szCs w:val="28"/>
              </w:rPr>
              <w:t>ям и инструкциям производителя.</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8 Достигаемые результаты и их оценка</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Получение полного объёма крови, необходимого для исследований.</w:t>
            </w:r>
          </w:p>
          <w:p w:rsidR="0083459E" w:rsidRPr="00BE3720" w:rsidRDefault="0083459E" w:rsidP="00A43075">
            <w:pPr>
              <w:widowControl w:val="0"/>
              <w:jc w:val="both"/>
              <w:rPr>
                <w:sz w:val="28"/>
                <w:szCs w:val="28"/>
              </w:rPr>
            </w:pPr>
            <w:r w:rsidRPr="00BE3720">
              <w:rPr>
                <w:sz w:val="28"/>
                <w:szCs w:val="28"/>
              </w:rPr>
              <w:t>Своевременная доставка крови в лабораторию</w:t>
            </w:r>
          </w:p>
          <w:p w:rsidR="0083459E" w:rsidRPr="00BE3720" w:rsidRDefault="0083459E" w:rsidP="00A43075">
            <w:pPr>
              <w:widowControl w:val="0"/>
              <w:jc w:val="both"/>
              <w:rPr>
                <w:sz w:val="28"/>
                <w:szCs w:val="28"/>
              </w:rPr>
            </w:pPr>
            <w:r w:rsidRPr="00BE3720">
              <w:rPr>
                <w:sz w:val="28"/>
                <w:szCs w:val="28"/>
              </w:rPr>
              <w:t>Пациент чувствует себя комфортно.</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9</w:t>
            </w:r>
            <w:r w:rsidRPr="00BE3720">
              <w:rPr>
                <w:bCs/>
                <w:sz w:val="28"/>
                <w:szCs w:val="28"/>
              </w:rPr>
              <w:t xml:space="preserve"> Особенности информированного согласия пациента при выполнении методики и дополнительная информация для пациента и членов его семьи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pStyle w:val="21"/>
              <w:widowControl w:val="0"/>
              <w:rPr>
                <w:b w:val="0"/>
                <w:i w:val="0"/>
                <w:szCs w:val="28"/>
              </w:rPr>
            </w:pPr>
            <w:r w:rsidRPr="00BE3720">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w:t>
            </w:r>
          </w:p>
          <w:p w:rsidR="0083459E" w:rsidRPr="00BE3720" w:rsidRDefault="0083459E" w:rsidP="00A43075">
            <w:pPr>
              <w:widowControl w:val="0"/>
              <w:jc w:val="both"/>
              <w:rPr>
                <w:sz w:val="28"/>
                <w:szCs w:val="28"/>
              </w:rPr>
            </w:pPr>
            <w:r w:rsidRPr="00BE3720">
              <w:rPr>
                <w:sz w:val="28"/>
                <w:szCs w:val="28"/>
              </w:rPr>
              <w:t>Письменное подтверждение согласия пациента или его родственников (доверенных лиц) не обязательно, так как данное действие не является потенциально опасным для жизни и здоровья пациента.</w:t>
            </w:r>
          </w:p>
          <w:p w:rsidR="0083459E" w:rsidRPr="00BE3720" w:rsidRDefault="0083459E" w:rsidP="00A43075">
            <w:pPr>
              <w:widowControl w:val="0"/>
              <w:jc w:val="both"/>
              <w:rPr>
                <w:sz w:val="28"/>
                <w:szCs w:val="28"/>
              </w:rPr>
            </w:pP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 xml:space="preserve">10 Параметры оценки и </w:t>
            </w:r>
            <w:r w:rsidRPr="00BE3720">
              <w:rPr>
                <w:sz w:val="28"/>
                <w:szCs w:val="28"/>
              </w:rPr>
              <w:lastRenderedPageBreak/>
              <w:t>контроля качества выполнения методики</w:t>
            </w:r>
          </w:p>
          <w:p w:rsidR="0083459E" w:rsidRPr="00BE3720" w:rsidRDefault="0083459E" w:rsidP="00A43075">
            <w:pPr>
              <w:widowControl w:val="0"/>
              <w:jc w:val="both"/>
              <w:rPr>
                <w:sz w:val="28"/>
                <w:szCs w:val="28"/>
              </w:rPr>
            </w:pP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sz w:val="28"/>
                <w:szCs w:val="28"/>
              </w:rPr>
              <w:lastRenderedPageBreak/>
              <w:t xml:space="preserve">- Наличие записи о результатах выполнения </w:t>
            </w:r>
            <w:r w:rsidRPr="00BE3720">
              <w:rPr>
                <w:sz w:val="28"/>
                <w:szCs w:val="28"/>
              </w:rPr>
              <w:lastRenderedPageBreak/>
              <w:t>назначения в медицинской документации</w:t>
            </w:r>
          </w:p>
          <w:p w:rsidR="0083459E" w:rsidRPr="00BE3720" w:rsidRDefault="0083459E" w:rsidP="00A43075">
            <w:pPr>
              <w:widowControl w:val="0"/>
              <w:rPr>
                <w:sz w:val="28"/>
                <w:szCs w:val="28"/>
              </w:rPr>
            </w:pPr>
            <w:r w:rsidRPr="00BE3720">
              <w:rPr>
                <w:sz w:val="28"/>
                <w:szCs w:val="28"/>
              </w:rPr>
              <w:t>- Своевременность выполнения процедуры (в соответствии со временем назначения)</w:t>
            </w:r>
          </w:p>
          <w:p w:rsidR="0083459E" w:rsidRPr="00BE3720" w:rsidRDefault="0083459E" w:rsidP="00A43075">
            <w:pPr>
              <w:widowControl w:val="0"/>
              <w:rPr>
                <w:sz w:val="28"/>
                <w:szCs w:val="28"/>
              </w:rPr>
            </w:pPr>
            <w:r w:rsidRPr="00BE3720">
              <w:rPr>
                <w:sz w:val="28"/>
                <w:szCs w:val="28"/>
              </w:rPr>
              <w:t>- Отсутствие постинъекционных осложнений</w:t>
            </w:r>
          </w:p>
          <w:p w:rsidR="0083459E" w:rsidRPr="00BE3720" w:rsidRDefault="0083459E" w:rsidP="00A43075">
            <w:pPr>
              <w:widowControl w:val="0"/>
              <w:jc w:val="both"/>
              <w:rPr>
                <w:sz w:val="28"/>
                <w:szCs w:val="28"/>
              </w:rPr>
            </w:pPr>
            <w:r w:rsidRPr="00BE3720">
              <w:rPr>
                <w:sz w:val="28"/>
                <w:szCs w:val="28"/>
              </w:rPr>
              <w:t>- Удовлетворенность пациента качеством предоставленной медицинской  услуги.</w:t>
            </w:r>
          </w:p>
          <w:p w:rsidR="0083459E" w:rsidRPr="00BE3720" w:rsidRDefault="0083459E" w:rsidP="00A43075">
            <w:pPr>
              <w:widowControl w:val="0"/>
              <w:jc w:val="both"/>
              <w:rPr>
                <w:sz w:val="28"/>
                <w:szCs w:val="28"/>
              </w:rPr>
            </w:pPr>
            <w:r w:rsidRPr="00BE3720">
              <w:rPr>
                <w:sz w:val="28"/>
                <w:szCs w:val="28"/>
              </w:rPr>
              <w:t>- Пробы своевременно доставлены в лабораторию</w:t>
            </w:r>
          </w:p>
          <w:p w:rsidR="0083459E" w:rsidRPr="00BE3720" w:rsidRDefault="0083459E" w:rsidP="00A43075">
            <w:pPr>
              <w:widowControl w:val="0"/>
              <w:rPr>
                <w:sz w:val="28"/>
                <w:szCs w:val="28"/>
              </w:rPr>
            </w:pPr>
            <w:r w:rsidRPr="00BE3720">
              <w:rPr>
                <w:sz w:val="28"/>
                <w:szCs w:val="28"/>
              </w:rPr>
              <w:t>- Отсутствуют отклонения от алгоритма выполнения технологии.</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11 Стоимостные характеристики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Коэффициент УЕТ медицинской сестры - 0,5</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12 Графическое, схематические и табличное представление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bCs/>
                <w:sz w:val="28"/>
                <w:szCs w:val="28"/>
              </w:rPr>
              <w:t>Отсутствует</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13 Формулы, расчеты, номограммы, бланки и другая документация (при необходимости)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Отсутствует</w:t>
            </w:r>
          </w:p>
        </w:tc>
      </w:tr>
    </w:tbl>
    <w:p w:rsidR="0083459E" w:rsidRPr="00BE3720" w:rsidRDefault="0083459E" w:rsidP="0083459E">
      <w:pPr>
        <w:rPr>
          <w:sz w:val="28"/>
          <w:szCs w:val="28"/>
        </w:rPr>
      </w:pPr>
    </w:p>
    <w:p w:rsidR="0083459E" w:rsidRPr="00BE3720" w:rsidRDefault="0083459E" w:rsidP="0083459E">
      <w:pPr>
        <w:rPr>
          <w:sz w:val="28"/>
          <w:szCs w:val="28"/>
        </w:rPr>
        <w:sectPr w:rsidR="0083459E" w:rsidRPr="00BE3720" w:rsidSect="005A7887">
          <w:pgSz w:w="11906" w:h="16838" w:code="9"/>
          <w:pgMar w:top="1134" w:right="567" w:bottom="1134" w:left="1134" w:header="709" w:footer="709" w:gutter="0"/>
          <w:cols w:space="708"/>
          <w:docGrid w:linePitch="360"/>
        </w:sectPr>
      </w:pPr>
    </w:p>
    <w:p w:rsidR="0083459E" w:rsidRDefault="0083459E" w:rsidP="0083459E">
      <w:pPr>
        <w:pStyle w:val="a6"/>
        <w:tabs>
          <w:tab w:val="left" w:pos="567"/>
        </w:tabs>
        <w:jc w:val="center"/>
        <w:rPr>
          <w:rFonts w:ascii="Times New Roman" w:hAnsi="Times New Roman"/>
          <w:b/>
          <w:sz w:val="28"/>
          <w:szCs w:val="28"/>
        </w:rPr>
      </w:pPr>
      <w:r>
        <w:rPr>
          <w:rFonts w:ascii="Times New Roman" w:hAnsi="Times New Roman"/>
          <w:b/>
          <w:sz w:val="28"/>
          <w:szCs w:val="28"/>
        </w:rPr>
        <w:lastRenderedPageBreak/>
        <w:t>Тестовые задания</w:t>
      </w:r>
    </w:p>
    <w:p w:rsidR="0083459E" w:rsidRPr="004C7A5D" w:rsidRDefault="0083459E" w:rsidP="0083459E">
      <w:pPr>
        <w:pStyle w:val="a6"/>
        <w:tabs>
          <w:tab w:val="left" w:pos="567"/>
        </w:tabs>
        <w:jc w:val="center"/>
        <w:rPr>
          <w:rFonts w:ascii="Times New Roman" w:hAnsi="Times New Roman"/>
          <w:sz w:val="28"/>
          <w:szCs w:val="28"/>
        </w:rPr>
      </w:pPr>
      <w:r>
        <w:rPr>
          <w:rFonts w:ascii="Times New Roman" w:hAnsi="Times New Roman"/>
          <w:sz w:val="28"/>
          <w:szCs w:val="28"/>
        </w:rPr>
        <w:t>Выберите один правильный вариант ответа.</w:t>
      </w:r>
    </w:p>
    <w:p w:rsidR="0083459E" w:rsidRDefault="0083459E" w:rsidP="0083459E">
      <w:pPr>
        <w:rPr>
          <w:sz w:val="24"/>
          <w:szCs w:val="24"/>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 правильность наложения жгута указывают следующие признаки:</w:t>
      </w:r>
    </w:p>
    <w:p w:rsidR="0083459E" w:rsidRPr="004C7A5D" w:rsidRDefault="0083459E" w:rsidP="0083459E">
      <w:pPr>
        <w:ind w:firstLine="709"/>
        <w:jc w:val="both"/>
        <w:rPr>
          <w:sz w:val="28"/>
          <w:szCs w:val="28"/>
        </w:rPr>
      </w:pPr>
      <w:r w:rsidRPr="004C7A5D">
        <w:rPr>
          <w:sz w:val="28"/>
          <w:szCs w:val="28"/>
        </w:rPr>
        <w:t>а) бледность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б) синюшность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в) бледность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r w:rsidRPr="004C7A5D">
        <w:rPr>
          <w:sz w:val="28"/>
          <w:szCs w:val="28"/>
        </w:rPr>
        <w:t>г) синюшность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попадании 10% хлорида кальция в ткани развивается осложнение:</w:t>
      </w:r>
    </w:p>
    <w:p w:rsidR="0083459E" w:rsidRPr="004C7A5D" w:rsidRDefault="0083459E" w:rsidP="0083459E">
      <w:pPr>
        <w:ind w:firstLine="709"/>
        <w:jc w:val="both"/>
        <w:rPr>
          <w:sz w:val="28"/>
          <w:szCs w:val="28"/>
        </w:rPr>
      </w:pPr>
      <w:r w:rsidRPr="004C7A5D">
        <w:rPr>
          <w:sz w:val="28"/>
          <w:szCs w:val="28"/>
        </w:rPr>
        <w:t>а) тромбофлебит</w:t>
      </w:r>
    </w:p>
    <w:p w:rsidR="0083459E" w:rsidRPr="004C7A5D" w:rsidRDefault="0083459E" w:rsidP="0083459E">
      <w:pPr>
        <w:ind w:firstLine="709"/>
        <w:jc w:val="both"/>
        <w:rPr>
          <w:sz w:val="28"/>
          <w:szCs w:val="28"/>
        </w:rPr>
      </w:pPr>
      <w:r w:rsidRPr="004C7A5D">
        <w:rPr>
          <w:sz w:val="28"/>
          <w:szCs w:val="28"/>
        </w:rPr>
        <w:t>б) некроз</w:t>
      </w:r>
    </w:p>
    <w:p w:rsidR="0083459E" w:rsidRPr="004C7A5D" w:rsidRDefault="0083459E" w:rsidP="0083459E">
      <w:pPr>
        <w:ind w:firstLine="709"/>
        <w:jc w:val="both"/>
        <w:rPr>
          <w:sz w:val="28"/>
          <w:szCs w:val="28"/>
        </w:rPr>
      </w:pPr>
      <w:r w:rsidRPr="004C7A5D">
        <w:rPr>
          <w:sz w:val="28"/>
          <w:szCs w:val="28"/>
        </w:rPr>
        <w:t>в) абсцесс</w:t>
      </w:r>
    </w:p>
    <w:p w:rsidR="0083459E" w:rsidRPr="004C7A5D" w:rsidRDefault="0083459E" w:rsidP="0083459E">
      <w:pPr>
        <w:ind w:firstLine="709"/>
        <w:jc w:val="both"/>
        <w:rPr>
          <w:sz w:val="28"/>
          <w:szCs w:val="28"/>
        </w:rPr>
      </w:pPr>
      <w:r w:rsidRPr="004C7A5D">
        <w:rPr>
          <w:sz w:val="28"/>
          <w:szCs w:val="28"/>
        </w:rPr>
        <w:t>г) инфильтрат</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неудачной пункции вены под кожей образовалось багровое пятно. Какое осложнение возникло?</w:t>
      </w:r>
    </w:p>
    <w:p w:rsidR="0083459E" w:rsidRPr="004C7A5D" w:rsidRDefault="0083459E" w:rsidP="0083459E">
      <w:pPr>
        <w:ind w:firstLine="709"/>
        <w:jc w:val="both"/>
        <w:rPr>
          <w:sz w:val="28"/>
          <w:szCs w:val="28"/>
        </w:rPr>
      </w:pPr>
      <w:r w:rsidRPr="004C7A5D">
        <w:rPr>
          <w:sz w:val="28"/>
          <w:szCs w:val="28"/>
        </w:rPr>
        <w:t>а) некроз</w:t>
      </w:r>
    </w:p>
    <w:p w:rsidR="0083459E" w:rsidRPr="004C7A5D" w:rsidRDefault="0083459E" w:rsidP="0083459E">
      <w:pPr>
        <w:ind w:firstLine="709"/>
        <w:jc w:val="both"/>
        <w:rPr>
          <w:sz w:val="28"/>
          <w:szCs w:val="28"/>
        </w:rPr>
      </w:pPr>
      <w:r w:rsidRPr="004C7A5D">
        <w:rPr>
          <w:sz w:val="28"/>
          <w:szCs w:val="28"/>
        </w:rPr>
        <w:t>б) медикаментозная эмболия</w:t>
      </w:r>
    </w:p>
    <w:p w:rsidR="0083459E" w:rsidRPr="004C7A5D" w:rsidRDefault="0083459E" w:rsidP="0083459E">
      <w:pPr>
        <w:ind w:firstLine="709"/>
        <w:jc w:val="both"/>
        <w:rPr>
          <w:sz w:val="28"/>
          <w:szCs w:val="28"/>
        </w:rPr>
      </w:pPr>
      <w:r w:rsidRPr="004C7A5D">
        <w:rPr>
          <w:sz w:val="28"/>
          <w:szCs w:val="28"/>
        </w:rPr>
        <w:t>в) тромбофлебит</w:t>
      </w:r>
    </w:p>
    <w:p w:rsidR="0083459E" w:rsidRPr="004C7A5D" w:rsidRDefault="0083459E" w:rsidP="0083459E">
      <w:pPr>
        <w:ind w:firstLine="709"/>
        <w:jc w:val="both"/>
        <w:rPr>
          <w:sz w:val="28"/>
          <w:szCs w:val="28"/>
        </w:rPr>
      </w:pPr>
      <w:r w:rsidRPr="004C7A5D">
        <w:rPr>
          <w:sz w:val="28"/>
          <w:szCs w:val="28"/>
        </w:rPr>
        <w:t>г) гематома</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Для профилактики каких осложнений необходимо строгое соблюдение правил асептики?</w:t>
      </w:r>
    </w:p>
    <w:p w:rsidR="0083459E" w:rsidRPr="004C7A5D" w:rsidRDefault="0083459E" w:rsidP="0083459E">
      <w:pPr>
        <w:ind w:firstLine="709"/>
        <w:jc w:val="both"/>
        <w:rPr>
          <w:sz w:val="28"/>
          <w:szCs w:val="28"/>
        </w:rPr>
      </w:pPr>
      <w:r w:rsidRPr="004C7A5D">
        <w:rPr>
          <w:sz w:val="28"/>
          <w:szCs w:val="28"/>
        </w:rPr>
        <w:t>а) сепсис, абсцесс</w:t>
      </w:r>
    </w:p>
    <w:p w:rsidR="0083459E" w:rsidRPr="004C7A5D" w:rsidRDefault="0083459E" w:rsidP="0083459E">
      <w:pPr>
        <w:ind w:firstLine="709"/>
        <w:jc w:val="both"/>
        <w:rPr>
          <w:sz w:val="28"/>
          <w:szCs w:val="28"/>
        </w:rPr>
      </w:pPr>
      <w:r w:rsidRPr="004C7A5D">
        <w:rPr>
          <w:sz w:val="28"/>
          <w:szCs w:val="28"/>
        </w:rPr>
        <w:t>б) инфильтрат, некроз</w:t>
      </w:r>
    </w:p>
    <w:p w:rsidR="0083459E" w:rsidRPr="004C7A5D" w:rsidRDefault="0083459E" w:rsidP="0083459E">
      <w:pPr>
        <w:ind w:firstLine="709"/>
        <w:jc w:val="both"/>
        <w:rPr>
          <w:sz w:val="28"/>
          <w:szCs w:val="28"/>
        </w:rPr>
      </w:pPr>
      <w:r w:rsidRPr="004C7A5D">
        <w:rPr>
          <w:sz w:val="28"/>
          <w:szCs w:val="28"/>
        </w:rPr>
        <w:t>в) тромбофлебит, гематома, эмболия</w:t>
      </w:r>
    </w:p>
    <w:p w:rsidR="0083459E" w:rsidRPr="004C7A5D" w:rsidRDefault="0083459E" w:rsidP="0083459E">
      <w:pPr>
        <w:ind w:firstLine="709"/>
        <w:jc w:val="both"/>
        <w:rPr>
          <w:sz w:val="28"/>
          <w:szCs w:val="28"/>
        </w:rPr>
      </w:pPr>
      <w:r w:rsidRPr="004C7A5D">
        <w:rPr>
          <w:sz w:val="28"/>
          <w:szCs w:val="28"/>
        </w:rPr>
        <w:t>г) сепсис, аллергическая реакция</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Глубина введения иглы при проведении внутривенной инъекции:</w:t>
      </w:r>
    </w:p>
    <w:p w:rsidR="0083459E" w:rsidRPr="004C7A5D" w:rsidRDefault="0083459E" w:rsidP="0083459E">
      <w:pPr>
        <w:ind w:firstLine="709"/>
        <w:jc w:val="both"/>
        <w:rPr>
          <w:sz w:val="28"/>
          <w:szCs w:val="28"/>
        </w:rPr>
      </w:pPr>
      <w:r w:rsidRPr="004C7A5D">
        <w:rPr>
          <w:sz w:val="28"/>
          <w:szCs w:val="28"/>
        </w:rPr>
        <w:t>а) только срез иглы</w:t>
      </w:r>
    </w:p>
    <w:p w:rsidR="0083459E" w:rsidRPr="004C7A5D" w:rsidRDefault="0083459E" w:rsidP="0083459E">
      <w:pPr>
        <w:ind w:firstLine="709"/>
        <w:jc w:val="both"/>
        <w:rPr>
          <w:sz w:val="28"/>
          <w:szCs w:val="28"/>
        </w:rPr>
      </w:pPr>
      <w:r w:rsidRPr="004C7A5D">
        <w:rPr>
          <w:sz w:val="28"/>
          <w:szCs w:val="28"/>
        </w:rPr>
        <w:t>б) две трети иглы</w:t>
      </w:r>
    </w:p>
    <w:p w:rsidR="0083459E" w:rsidRPr="004C7A5D" w:rsidRDefault="0083459E" w:rsidP="0083459E">
      <w:pPr>
        <w:ind w:firstLine="709"/>
        <w:jc w:val="both"/>
        <w:rPr>
          <w:sz w:val="28"/>
          <w:szCs w:val="28"/>
        </w:rPr>
      </w:pPr>
      <w:r w:rsidRPr="004C7A5D">
        <w:rPr>
          <w:sz w:val="28"/>
          <w:szCs w:val="28"/>
        </w:rPr>
        <w:t>в) в зависимости от расположения сосуда</w:t>
      </w:r>
    </w:p>
    <w:p w:rsidR="0083459E" w:rsidRPr="004C7A5D" w:rsidRDefault="0083459E" w:rsidP="0083459E">
      <w:pPr>
        <w:ind w:firstLine="709"/>
        <w:jc w:val="both"/>
        <w:rPr>
          <w:sz w:val="28"/>
          <w:szCs w:val="28"/>
        </w:rPr>
      </w:pPr>
      <w:r w:rsidRPr="004C7A5D">
        <w:rPr>
          <w:sz w:val="28"/>
          <w:szCs w:val="28"/>
        </w:rPr>
        <w:t>г) на всю длину иглы</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ошибочном введении 10% хлорида кальция под кожу медсестра должна обколоть место инъекции:</w:t>
      </w:r>
    </w:p>
    <w:p w:rsidR="0083459E" w:rsidRPr="004C7A5D" w:rsidRDefault="0083459E" w:rsidP="0083459E">
      <w:pPr>
        <w:ind w:firstLine="709"/>
        <w:jc w:val="both"/>
        <w:rPr>
          <w:sz w:val="28"/>
          <w:szCs w:val="28"/>
        </w:rPr>
      </w:pPr>
      <w:r w:rsidRPr="004C7A5D">
        <w:rPr>
          <w:sz w:val="28"/>
          <w:szCs w:val="28"/>
        </w:rPr>
        <w:t>а) 25% раствором сульфата магния</w:t>
      </w:r>
    </w:p>
    <w:p w:rsidR="0083459E" w:rsidRPr="004C7A5D" w:rsidRDefault="0083459E" w:rsidP="0083459E">
      <w:pPr>
        <w:ind w:firstLine="709"/>
        <w:jc w:val="both"/>
        <w:rPr>
          <w:sz w:val="28"/>
          <w:szCs w:val="28"/>
        </w:rPr>
      </w:pPr>
      <w:r w:rsidRPr="004C7A5D">
        <w:rPr>
          <w:sz w:val="28"/>
          <w:szCs w:val="28"/>
        </w:rPr>
        <w:t>б) 0,9% раствором хлорида натрия</w:t>
      </w:r>
    </w:p>
    <w:p w:rsidR="0083459E" w:rsidRPr="004C7A5D" w:rsidRDefault="0083459E" w:rsidP="0083459E">
      <w:pPr>
        <w:ind w:firstLine="709"/>
        <w:jc w:val="both"/>
        <w:rPr>
          <w:sz w:val="28"/>
          <w:szCs w:val="28"/>
        </w:rPr>
      </w:pPr>
      <w:r w:rsidRPr="004C7A5D">
        <w:rPr>
          <w:sz w:val="28"/>
          <w:szCs w:val="28"/>
        </w:rPr>
        <w:lastRenderedPageBreak/>
        <w:t>в) 0,25% раствором новокаина</w:t>
      </w:r>
    </w:p>
    <w:p w:rsidR="0083459E" w:rsidRPr="004C7A5D" w:rsidRDefault="0083459E" w:rsidP="0083459E">
      <w:pPr>
        <w:ind w:firstLine="709"/>
        <w:jc w:val="both"/>
        <w:rPr>
          <w:sz w:val="28"/>
          <w:szCs w:val="28"/>
        </w:rPr>
      </w:pPr>
      <w:r w:rsidRPr="004C7A5D">
        <w:rPr>
          <w:sz w:val="28"/>
          <w:szCs w:val="28"/>
        </w:rPr>
        <w:t>г) стерильной водой</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Выполняя внутривенную инъекцию, Вы удачно «попали в вену» и убедились, что игла в вене (потянули поршень – появилась кровь). Укажите, какое из последующих действий будете выполнять первым?</w:t>
      </w:r>
    </w:p>
    <w:p w:rsidR="0083459E" w:rsidRPr="004C7A5D" w:rsidRDefault="0083459E" w:rsidP="0083459E">
      <w:pPr>
        <w:ind w:firstLine="709"/>
        <w:jc w:val="both"/>
        <w:rPr>
          <w:sz w:val="28"/>
          <w:szCs w:val="28"/>
        </w:rPr>
      </w:pPr>
      <w:r w:rsidRPr="004C7A5D">
        <w:rPr>
          <w:sz w:val="28"/>
          <w:szCs w:val="28"/>
        </w:rPr>
        <w:t>а) приложите к месту введения иглы ватный шарик, смоченный антисептиком</w:t>
      </w:r>
    </w:p>
    <w:p w:rsidR="0083459E" w:rsidRPr="004C7A5D" w:rsidRDefault="0083459E" w:rsidP="0083459E">
      <w:pPr>
        <w:ind w:firstLine="709"/>
        <w:jc w:val="both"/>
        <w:rPr>
          <w:sz w:val="28"/>
          <w:szCs w:val="28"/>
        </w:rPr>
      </w:pPr>
      <w:r w:rsidRPr="004C7A5D">
        <w:rPr>
          <w:sz w:val="28"/>
          <w:szCs w:val="28"/>
        </w:rPr>
        <w:t>б) не меняя положения шприца, левой рукой начнете медленно вводить лекарственный препарат</w:t>
      </w:r>
    </w:p>
    <w:p w:rsidR="0083459E" w:rsidRPr="004C7A5D" w:rsidRDefault="0083459E" w:rsidP="0083459E">
      <w:pPr>
        <w:ind w:firstLine="709"/>
        <w:jc w:val="both"/>
        <w:rPr>
          <w:sz w:val="28"/>
          <w:szCs w:val="28"/>
        </w:rPr>
      </w:pPr>
      <w:r w:rsidRPr="004C7A5D">
        <w:rPr>
          <w:sz w:val="28"/>
          <w:szCs w:val="28"/>
        </w:rPr>
        <w:t>в) не меняя положения шприца, левой рукой отпустите жгут и попросите пациента разжать кулак</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Какое из осложнений внутривенной инъекции может привести к моментальной смерти?</w:t>
      </w:r>
    </w:p>
    <w:p w:rsidR="0083459E" w:rsidRPr="004C7A5D" w:rsidRDefault="0083459E" w:rsidP="0083459E">
      <w:pPr>
        <w:ind w:firstLine="709"/>
        <w:jc w:val="both"/>
        <w:rPr>
          <w:sz w:val="28"/>
          <w:szCs w:val="28"/>
        </w:rPr>
      </w:pPr>
      <w:r w:rsidRPr="004C7A5D">
        <w:rPr>
          <w:sz w:val="28"/>
          <w:szCs w:val="28"/>
        </w:rPr>
        <w:t>а) воздушная эмболия</w:t>
      </w:r>
    </w:p>
    <w:p w:rsidR="0083459E" w:rsidRPr="004C7A5D" w:rsidRDefault="0083459E" w:rsidP="0083459E">
      <w:pPr>
        <w:ind w:firstLine="709"/>
        <w:jc w:val="both"/>
        <w:rPr>
          <w:sz w:val="28"/>
          <w:szCs w:val="28"/>
        </w:rPr>
      </w:pPr>
      <w:r w:rsidRPr="004C7A5D">
        <w:rPr>
          <w:sz w:val="28"/>
          <w:szCs w:val="28"/>
        </w:rPr>
        <w:t>б) гематома</w:t>
      </w:r>
    </w:p>
    <w:p w:rsidR="0083459E" w:rsidRPr="004C7A5D" w:rsidRDefault="0083459E" w:rsidP="0083459E">
      <w:pPr>
        <w:ind w:firstLine="709"/>
        <w:jc w:val="both"/>
        <w:rPr>
          <w:sz w:val="28"/>
          <w:szCs w:val="28"/>
        </w:rPr>
      </w:pPr>
      <w:r w:rsidRPr="004C7A5D">
        <w:rPr>
          <w:sz w:val="28"/>
          <w:szCs w:val="28"/>
        </w:rPr>
        <w:t>в) некроз</w:t>
      </w:r>
    </w:p>
    <w:p w:rsidR="0083459E" w:rsidRPr="004C7A5D" w:rsidRDefault="0083459E" w:rsidP="0083459E">
      <w:pPr>
        <w:ind w:firstLine="709"/>
        <w:jc w:val="both"/>
        <w:rPr>
          <w:sz w:val="28"/>
          <w:szCs w:val="28"/>
        </w:rPr>
      </w:pPr>
      <w:r w:rsidRPr="004C7A5D">
        <w:rPr>
          <w:sz w:val="28"/>
          <w:szCs w:val="28"/>
        </w:rPr>
        <w:t>г) сепсис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внутривенных инъекциях вводимые жидкости должны быть:</w:t>
      </w:r>
    </w:p>
    <w:p w:rsidR="0083459E" w:rsidRPr="004C7A5D" w:rsidRDefault="0083459E" w:rsidP="0083459E">
      <w:pPr>
        <w:ind w:firstLine="709"/>
        <w:jc w:val="both"/>
        <w:rPr>
          <w:sz w:val="28"/>
          <w:szCs w:val="28"/>
        </w:rPr>
      </w:pPr>
      <w:r w:rsidRPr="004C7A5D">
        <w:rPr>
          <w:sz w:val="28"/>
          <w:szCs w:val="28"/>
        </w:rPr>
        <w:t>а) подогретыми до t 37-38ºС</w:t>
      </w:r>
    </w:p>
    <w:p w:rsidR="0083459E" w:rsidRPr="004C7A5D" w:rsidRDefault="0083459E" w:rsidP="0083459E">
      <w:pPr>
        <w:ind w:firstLine="709"/>
        <w:jc w:val="both"/>
        <w:rPr>
          <w:sz w:val="28"/>
          <w:szCs w:val="28"/>
        </w:rPr>
      </w:pPr>
      <w:r w:rsidRPr="004C7A5D">
        <w:rPr>
          <w:sz w:val="28"/>
          <w:szCs w:val="28"/>
        </w:rPr>
        <w:t>б) комнатной температуры</w:t>
      </w:r>
    </w:p>
    <w:p w:rsidR="0083459E" w:rsidRPr="004C7A5D" w:rsidRDefault="0083459E" w:rsidP="0083459E">
      <w:pPr>
        <w:ind w:firstLine="709"/>
        <w:jc w:val="both"/>
        <w:rPr>
          <w:sz w:val="28"/>
          <w:szCs w:val="28"/>
        </w:rPr>
      </w:pPr>
      <w:r w:rsidRPr="004C7A5D">
        <w:rPr>
          <w:sz w:val="28"/>
          <w:szCs w:val="28"/>
        </w:rPr>
        <w:t>в) подогретыми до t 25-26ºС</w:t>
      </w:r>
    </w:p>
    <w:p w:rsidR="0083459E" w:rsidRDefault="0083459E" w:rsidP="0083459E">
      <w:pPr>
        <w:ind w:firstLine="709"/>
        <w:jc w:val="both"/>
        <w:rPr>
          <w:sz w:val="28"/>
          <w:szCs w:val="28"/>
        </w:rPr>
      </w:pPr>
      <w:r w:rsidRPr="004C7A5D">
        <w:rPr>
          <w:sz w:val="28"/>
          <w:szCs w:val="28"/>
        </w:rPr>
        <w:t>г) t 4-8ºС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Наиболее часто внутривенно вводят лекарственный препарат в вены:</w:t>
      </w:r>
    </w:p>
    <w:p w:rsidR="0083459E" w:rsidRPr="004C7A5D" w:rsidRDefault="0083459E" w:rsidP="0083459E">
      <w:pPr>
        <w:ind w:firstLine="709"/>
        <w:jc w:val="both"/>
        <w:rPr>
          <w:sz w:val="28"/>
          <w:szCs w:val="28"/>
        </w:rPr>
      </w:pPr>
      <w:r w:rsidRPr="004C7A5D">
        <w:rPr>
          <w:sz w:val="28"/>
          <w:szCs w:val="28"/>
        </w:rPr>
        <w:t>а) кисти</w:t>
      </w:r>
    </w:p>
    <w:p w:rsidR="0083459E" w:rsidRPr="004C7A5D" w:rsidRDefault="0083459E" w:rsidP="0083459E">
      <w:pPr>
        <w:ind w:firstLine="709"/>
        <w:jc w:val="both"/>
        <w:rPr>
          <w:sz w:val="28"/>
          <w:szCs w:val="28"/>
        </w:rPr>
      </w:pPr>
      <w:r w:rsidRPr="004C7A5D">
        <w:rPr>
          <w:sz w:val="28"/>
          <w:szCs w:val="28"/>
        </w:rPr>
        <w:t>б) локтевого сгиба</w:t>
      </w:r>
    </w:p>
    <w:p w:rsidR="0083459E" w:rsidRPr="004C7A5D" w:rsidRDefault="0083459E" w:rsidP="0083459E">
      <w:pPr>
        <w:ind w:firstLine="709"/>
        <w:jc w:val="both"/>
        <w:rPr>
          <w:sz w:val="28"/>
          <w:szCs w:val="28"/>
        </w:rPr>
      </w:pPr>
      <w:r w:rsidRPr="004C7A5D">
        <w:rPr>
          <w:sz w:val="28"/>
          <w:szCs w:val="28"/>
        </w:rPr>
        <w:t>в) стопы</w:t>
      </w:r>
    </w:p>
    <w:p w:rsidR="0083459E" w:rsidRPr="004C7A5D" w:rsidRDefault="0083459E" w:rsidP="0083459E">
      <w:pPr>
        <w:ind w:firstLine="709"/>
        <w:jc w:val="both"/>
        <w:rPr>
          <w:sz w:val="28"/>
          <w:szCs w:val="28"/>
        </w:rPr>
      </w:pPr>
      <w:r w:rsidRPr="004C7A5D">
        <w:rPr>
          <w:sz w:val="28"/>
          <w:szCs w:val="28"/>
        </w:rPr>
        <w:t>г) подключичные</w:t>
      </w:r>
    </w:p>
    <w:p w:rsidR="0083459E" w:rsidRDefault="0083459E" w:rsidP="0083459E">
      <w:pPr>
        <w:jc w:val="both"/>
        <w:rPr>
          <w:sz w:val="24"/>
          <w:szCs w:val="24"/>
        </w:rPr>
      </w:pPr>
    </w:p>
    <w:p w:rsidR="0083459E" w:rsidRDefault="0083459E" w:rsidP="0083459E">
      <w:pPr>
        <w:pStyle w:val="a6"/>
        <w:tabs>
          <w:tab w:val="left" w:pos="567"/>
        </w:tabs>
        <w:jc w:val="right"/>
        <w:rPr>
          <w:rFonts w:ascii="Times New Roman" w:hAnsi="Times New Roman"/>
          <w:sz w:val="28"/>
          <w:szCs w:val="28"/>
        </w:rPr>
      </w:pPr>
    </w:p>
    <w:p w:rsidR="0083459E" w:rsidRDefault="0083459E" w:rsidP="0083459E"/>
    <w:p w:rsidR="0083459E" w:rsidRPr="00B36E65" w:rsidRDefault="0083459E" w:rsidP="0083459E">
      <w:pPr>
        <w:pStyle w:val="a6"/>
        <w:numPr>
          <w:ilvl w:val="0"/>
          <w:numId w:val="49"/>
        </w:numPr>
        <w:jc w:val="both"/>
        <w:rPr>
          <w:rFonts w:ascii="Times New Roman" w:eastAsia="Times New Roman" w:hAnsi="Times New Roman"/>
          <w:b/>
          <w:sz w:val="28"/>
          <w:szCs w:val="28"/>
        </w:rPr>
      </w:pPr>
      <w:r>
        <w:rPr>
          <w:rFonts w:ascii="Times New Roman" w:eastAsia="Times New Roman" w:hAnsi="Times New Roman"/>
          <w:b/>
          <w:sz w:val="28"/>
          <w:szCs w:val="28"/>
        </w:rPr>
        <w:t>Решить тестовые задания.</w:t>
      </w:r>
    </w:p>
    <w:p w:rsidR="0083459E" w:rsidRPr="00D31610" w:rsidRDefault="0083459E" w:rsidP="0083459E">
      <w:pPr>
        <w:pStyle w:val="a6"/>
        <w:numPr>
          <w:ilvl w:val="0"/>
          <w:numId w:val="49"/>
        </w:numPr>
        <w:jc w:val="both"/>
        <w:rPr>
          <w:rFonts w:ascii="Times New Roman" w:hAnsi="Times New Roman"/>
          <w:b/>
          <w:sz w:val="28"/>
          <w:szCs w:val="28"/>
        </w:rPr>
      </w:pPr>
      <w:r w:rsidRPr="00D31610">
        <w:rPr>
          <w:rFonts w:ascii="Times New Roman" w:hAnsi="Times New Roman"/>
          <w:b/>
          <w:sz w:val="28"/>
          <w:szCs w:val="28"/>
        </w:rPr>
        <w:t>Составить памятку для медицинской сестры «Определение цены деления шприца».</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Тесты и памятка высылается преподавателю на электронную почту.</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83459E" w:rsidRDefault="0083459E" w:rsidP="0083459E">
      <w:pPr>
        <w:pStyle w:val="a6"/>
        <w:ind w:left="709"/>
        <w:jc w:val="both"/>
        <w:rPr>
          <w:rFonts w:ascii="Times New Roman" w:hAnsi="Times New Roman"/>
          <w:b/>
          <w:sz w:val="28"/>
          <w:szCs w:val="28"/>
        </w:rPr>
      </w:pPr>
    </w:p>
    <w:p w:rsidR="00E43110" w:rsidRDefault="00E43110" w:rsidP="00E43110">
      <w:pPr>
        <w:pStyle w:val="a6"/>
        <w:ind w:left="709"/>
        <w:jc w:val="both"/>
        <w:rPr>
          <w:rFonts w:ascii="Times New Roman" w:hAnsi="Times New Roman"/>
          <w:b/>
          <w:sz w:val="28"/>
          <w:szCs w:val="28"/>
        </w:rPr>
      </w:pPr>
      <w:bookmarkStart w:id="2" w:name="_Hlk32056142"/>
      <w:r>
        <w:rPr>
          <w:rFonts w:ascii="Times New Roman" w:hAnsi="Times New Roman"/>
          <w:b/>
          <w:sz w:val="28"/>
          <w:szCs w:val="28"/>
        </w:rPr>
        <w:t>Электронная почта преподавателя:</w:t>
      </w:r>
    </w:p>
    <w:p w:rsidR="00E43110" w:rsidRDefault="00E43110" w:rsidP="00E43110">
      <w:pPr>
        <w:pStyle w:val="a6"/>
        <w:ind w:left="709"/>
        <w:jc w:val="both"/>
        <w:rPr>
          <w:rFonts w:ascii="Times New Roman" w:hAnsi="Times New Roman"/>
          <w:b/>
          <w:sz w:val="28"/>
          <w:szCs w:val="28"/>
          <w:shd w:val="clear" w:color="auto" w:fill="FFFFFF"/>
        </w:rPr>
      </w:pPr>
      <w:r>
        <w:rPr>
          <w:rFonts w:ascii="Times New Roman" w:hAnsi="Times New Roman"/>
          <w:b/>
          <w:sz w:val="28"/>
          <w:szCs w:val="28"/>
        </w:rPr>
        <w:t xml:space="preserve">Ярошенко О.Г. </w:t>
      </w:r>
      <w:hyperlink r:id="rId5" w:history="1">
        <w:r>
          <w:rPr>
            <w:rStyle w:val="a3"/>
            <w:b/>
            <w:szCs w:val="28"/>
            <w:shd w:val="clear" w:color="auto" w:fill="FFFFFF"/>
          </w:rPr>
          <w:t>yaroshenkoolga@bk.ru</w:t>
        </w:r>
      </w:hyperlink>
    </w:p>
    <w:bookmarkEnd w:id="2"/>
    <w:p w:rsidR="00E43110" w:rsidRDefault="00E43110" w:rsidP="00E43110">
      <w:pPr>
        <w:pStyle w:val="a6"/>
        <w:ind w:left="709"/>
        <w:jc w:val="both"/>
        <w:rPr>
          <w:rFonts w:ascii="Times New Roman" w:hAnsi="Times New Roman"/>
          <w:sz w:val="28"/>
          <w:szCs w:val="28"/>
        </w:rPr>
      </w:pPr>
    </w:p>
    <w:p w:rsidR="0083459E" w:rsidRDefault="0083459E" w:rsidP="0083459E">
      <w:pPr>
        <w:pStyle w:val="a6"/>
        <w:ind w:left="709"/>
        <w:jc w:val="both"/>
        <w:rPr>
          <w:rFonts w:ascii="Times New Roman" w:hAnsi="Times New Roman"/>
          <w:sz w:val="28"/>
          <w:szCs w:val="28"/>
        </w:rPr>
      </w:pPr>
      <w:bookmarkStart w:id="3" w:name="_GoBack"/>
      <w:bookmarkEnd w:id="3"/>
    </w:p>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4951BF" w:rsidRDefault="004951BF"/>
    <w:sectPr w:rsidR="0049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3B3B"/>
    <w:multiLevelType w:val="hybridMultilevel"/>
    <w:tmpl w:val="6BEC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2DEA"/>
    <w:multiLevelType w:val="hybridMultilevel"/>
    <w:tmpl w:val="4A24D812"/>
    <w:lvl w:ilvl="0" w:tplc="4B2ADD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E627F49"/>
    <w:multiLevelType w:val="hybridMultilevel"/>
    <w:tmpl w:val="15F23F52"/>
    <w:lvl w:ilvl="0" w:tplc="78A4A882">
      <w:start w:val="1"/>
      <w:numFmt w:val="decimal"/>
      <w:lvlText w:val="%1."/>
      <w:lvlJc w:val="center"/>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E03912"/>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2C1C9C"/>
    <w:multiLevelType w:val="hybridMultilevel"/>
    <w:tmpl w:val="94063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2E1EAD"/>
    <w:multiLevelType w:val="hybridMultilevel"/>
    <w:tmpl w:val="7458EA0E"/>
    <w:lvl w:ilvl="0" w:tplc="74CE5E50">
      <w:start w:val="1"/>
      <w:numFmt w:val="decimal"/>
      <w:lvlText w:val="%1."/>
      <w:lvlJc w:val="left"/>
      <w:pPr>
        <w:tabs>
          <w:tab w:val="num" w:pos="720"/>
        </w:tabs>
        <w:ind w:left="720" w:hanging="360"/>
      </w:pPr>
      <w:rPr>
        <w:rFonts w:ascii="Arial" w:hAnsi="Arial" w:cs="Arial" w:hint="default"/>
      </w:rPr>
    </w:lvl>
    <w:lvl w:ilvl="1" w:tplc="BB4E370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23F72"/>
    <w:multiLevelType w:val="hybridMultilevel"/>
    <w:tmpl w:val="7CAA1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62FCA"/>
    <w:multiLevelType w:val="hybridMultilevel"/>
    <w:tmpl w:val="0D3C165C"/>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B954AEB"/>
    <w:multiLevelType w:val="hybridMultilevel"/>
    <w:tmpl w:val="30DA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8F25B8"/>
    <w:multiLevelType w:val="hybridMultilevel"/>
    <w:tmpl w:val="A080C2C2"/>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15:restartNumberingAfterBreak="0">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F9175D"/>
    <w:multiLevelType w:val="hybridMultilevel"/>
    <w:tmpl w:val="F8E865C6"/>
    <w:lvl w:ilvl="0" w:tplc="04190001">
      <w:start w:val="1"/>
      <w:numFmt w:val="bullet"/>
      <w:lvlText w:val=""/>
      <w:lvlJc w:val="left"/>
      <w:pPr>
        <w:tabs>
          <w:tab w:val="num" w:pos="720"/>
        </w:tabs>
        <w:ind w:left="720" w:hanging="360"/>
      </w:pPr>
      <w:rPr>
        <w:rFonts w:ascii="Symbol" w:hAnsi="Symbol" w:hint="default"/>
      </w:r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60A20"/>
    <w:multiLevelType w:val="hybridMultilevel"/>
    <w:tmpl w:val="5450E726"/>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2B69FA"/>
    <w:multiLevelType w:val="hybridMultilevel"/>
    <w:tmpl w:val="F8E4E22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D007A"/>
    <w:multiLevelType w:val="hybridMultilevel"/>
    <w:tmpl w:val="9DB21D48"/>
    <w:lvl w:ilvl="0" w:tplc="0419000F">
      <w:start w:val="1"/>
      <w:numFmt w:val="decimal"/>
      <w:lvlText w:val="%1."/>
      <w:lvlJc w:val="left"/>
      <w:pPr>
        <w:tabs>
          <w:tab w:val="num" w:pos="720"/>
        </w:tabs>
        <w:ind w:left="720" w:hanging="360"/>
      </w:pPr>
    </w:lvl>
    <w:lvl w:ilvl="1" w:tplc="A98295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9972AC"/>
    <w:multiLevelType w:val="hybridMultilevel"/>
    <w:tmpl w:val="22988A32"/>
    <w:lvl w:ilvl="0" w:tplc="60A28F8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050ECD"/>
    <w:multiLevelType w:val="hybridMultilevel"/>
    <w:tmpl w:val="DB40D8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D370E5"/>
    <w:multiLevelType w:val="hybridMultilevel"/>
    <w:tmpl w:val="8E864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45169F"/>
    <w:multiLevelType w:val="multilevel"/>
    <w:tmpl w:val="0BA6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161FD"/>
    <w:multiLevelType w:val="hybridMultilevel"/>
    <w:tmpl w:val="DC960722"/>
    <w:lvl w:ilvl="0" w:tplc="4B2ADD04">
      <w:start w:val="1"/>
      <w:numFmt w:val="decimal"/>
      <w:lvlText w:val="%1."/>
      <w:lvlJc w:val="left"/>
      <w:pPr>
        <w:tabs>
          <w:tab w:val="num" w:pos="777"/>
        </w:tabs>
        <w:ind w:left="77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976ECB"/>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2A27C3E"/>
    <w:multiLevelType w:val="multilevel"/>
    <w:tmpl w:val="8E9C78A6"/>
    <w:lvl w:ilvl="0">
      <w:start w:val="1"/>
      <w:numFmt w:val="decimal"/>
      <w:lvlText w:val="%1"/>
      <w:lvlJc w:val="left"/>
      <w:pPr>
        <w:tabs>
          <w:tab w:val="num" w:pos="1305"/>
        </w:tabs>
        <w:ind w:left="1305" w:hanging="454"/>
      </w:pPr>
      <w:rPr>
        <w:rFonts w:ascii="Arial" w:hAnsi="Arial" w:hint="default"/>
        <w:b/>
        <w:i w:val="0"/>
        <w:caps w:val="0"/>
        <w:strike w:val="0"/>
        <w:dstrike w:val="0"/>
        <w:outline w:val="0"/>
        <w:shadow w:val="0"/>
        <w:emboss w:val="0"/>
        <w:imprint w:val="0"/>
        <w:vanish w:val="0"/>
        <w:sz w:val="28"/>
        <w:vertAlign w:val="baseline"/>
      </w:rPr>
    </w:lvl>
    <w:lvl w:ilvl="1">
      <w:start w:val="1"/>
      <w:numFmt w:val="decimal"/>
      <w:lvlRestart w:val="0"/>
      <w:lvlText w:val="%1.%2."/>
      <w:lvlJc w:val="left"/>
      <w:pPr>
        <w:tabs>
          <w:tab w:val="num" w:pos="3472"/>
        </w:tabs>
        <w:ind w:left="3472" w:hanging="432"/>
      </w:pPr>
      <w:rPr>
        <w:rFonts w:hint="default"/>
      </w:rPr>
    </w:lvl>
    <w:lvl w:ilvl="2">
      <w:start w:val="1"/>
      <w:numFmt w:val="decimal"/>
      <w:lvlText w:val="%1.%2.%3."/>
      <w:lvlJc w:val="left"/>
      <w:pPr>
        <w:tabs>
          <w:tab w:val="num" w:pos="4120"/>
        </w:tabs>
        <w:ind w:left="3904" w:hanging="504"/>
      </w:pPr>
      <w:rPr>
        <w:rFonts w:hint="default"/>
      </w:rPr>
    </w:lvl>
    <w:lvl w:ilvl="3">
      <w:start w:val="1"/>
      <w:numFmt w:val="decimal"/>
      <w:lvlRestart w:val="0"/>
      <w:lvlText w:val="%1.%2.%3.%4."/>
      <w:lvlJc w:val="left"/>
      <w:pPr>
        <w:tabs>
          <w:tab w:val="num" w:pos="4840"/>
        </w:tabs>
        <w:ind w:left="4408" w:hanging="648"/>
      </w:pPr>
      <w:rPr>
        <w:rFonts w:hint="default"/>
      </w:rPr>
    </w:lvl>
    <w:lvl w:ilvl="4">
      <w:start w:val="1"/>
      <w:numFmt w:val="decimal"/>
      <w:lvlText w:val="%1.%2.%3.%4.%5."/>
      <w:lvlJc w:val="left"/>
      <w:pPr>
        <w:tabs>
          <w:tab w:val="num" w:pos="5200"/>
        </w:tabs>
        <w:ind w:left="4912" w:hanging="792"/>
      </w:pPr>
      <w:rPr>
        <w:rFonts w:hint="default"/>
      </w:rPr>
    </w:lvl>
    <w:lvl w:ilvl="5">
      <w:start w:val="1"/>
      <w:numFmt w:val="decimal"/>
      <w:lvlText w:val="%1.%2.%3.%4.%5.%6."/>
      <w:lvlJc w:val="left"/>
      <w:pPr>
        <w:tabs>
          <w:tab w:val="num" w:pos="5560"/>
        </w:tabs>
        <w:ind w:left="5416" w:hanging="936"/>
      </w:pPr>
      <w:rPr>
        <w:rFonts w:hint="default"/>
      </w:rPr>
    </w:lvl>
    <w:lvl w:ilvl="6">
      <w:start w:val="1"/>
      <w:numFmt w:val="decimal"/>
      <w:lvlText w:val="%1.%2.%3.%4.%5.%6.%7."/>
      <w:lvlJc w:val="left"/>
      <w:pPr>
        <w:tabs>
          <w:tab w:val="num" w:pos="6280"/>
        </w:tabs>
        <w:ind w:left="5920" w:hanging="1080"/>
      </w:pPr>
      <w:rPr>
        <w:rFonts w:hint="default"/>
      </w:rPr>
    </w:lvl>
    <w:lvl w:ilvl="7">
      <w:start w:val="1"/>
      <w:numFmt w:val="decimal"/>
      <w:lvlText w:val="%1.%2.%3.%4.%5.%6.%7.%8."/>
      <w:lvlJc w:val="left"/>
      <w:pPr>
        <w:tabs>
          <w:tab w:val="num" w:pos="6640"/>
        </w:tabs>
        <w:ind w:left="6424" w:hanging="1224"/>
      </w:pPr>
      <w:rPr>
        <w:rFonts w:hint="default"/>
      </w:rPr>
    </w:lvl>
    <w:lvl w:ilvl="8">
      <w:start w:val="1"/>
      <w:numFmt w:val="decimal"/>
      <w:lvlText w:val="%1.%2.%3.%4.%5.%6.%7.%8.%9."/>
      <w:lvlJc w:val="left"/>
      <w:pPr>
        <w:tabs>
          <w:tab w:val="num" w:pos="7360"/>
        </w:tabs>
        <w:ind w:left="7000" w:hanging="1440"/>
      </w:pPr>
      <w:rPr>
        <w:rFonts w:hint="default"/>
      </w:rPr>
    </w:lvl>
  </w:abstractNum>
  <w:abstractNum w:abstractNumId="26" w15:restartNumberingAfterBreak="0">
    <w:nsid w:val="42A624E9"/>
    <w:multiLevelType w:val="hybridMultilevel"/>
    <w:tmpl w:val="D428B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4B47ACF"/>
    <w:multiLevelType w:val="hybridMultilevel"/>
    <w:tmpl w:val="65E43E54"/>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A4EEEBD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C501E3"/>
    <w:multiLevelType w:val="hybridMultilevel"/>
    <w:tmpl w:val="DDD4AE44"/>
    <w:lvl w:ilvl="0" w:tplc="014ADA3C">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6240CFA"/>
    <w:multiLevelType w:val="hybridMultilevel"/>
    <w:tmpl w:val="054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46D10"/>
    <w:multiLevelType w:val="hybridMultilevel"/>
    <w:tmpl w:val="AA16C168"/>
    <w:lvl w:ilvl="0" w:tplc="419EB2B8">
      <w:start w:val="1"/>
      <w:numFmt w:val="decimal"/>
      <w:lvlText w:val="%1."/>
      <w:lvlJc w:val="center"/>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1" w15:restartNumberingAfterBreak="0">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D1A6F"/>
    <w:multiLevelType w:val="hybridMultilevel"/>
    <w:tmpl w:val="F1C6D15E"/>
    <w:lvl w:ilvl="0" w:tplc="B108F49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1F9118D"/>
    <w:multiLevelType w:val="hybridMultilevel"/>
    <w:tmpl w:val="F746C126"/>
    <w:lvl w:ilvl="0" w:tplc="B520422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852A7"/>
    <w:multiLevelType w:val="hybridMultilevel"/>
    <w:tmpl w:val="0F0C87D4"/>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6CE6E10"/>
    <w:multiLevelType w:val="hybridMultilevel"/>
    <w:tmpl w:val="4A52AB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77E48"/>
    <w:multiLevelType w:val="hybridMultilevel"/>
    <w:tmpl w:val="CA5E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D3CE2"/>
    <w:multiLevelType w:val="hybridMultilevel"/>
    <w:tmpl w:val="EB746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C44898"/>
    <w:multiLevelType w:val="hybridMultilevel"/>
    <w:tmpl w:val="72FED584"/>
    <w:lvl w:ilvl="0" w:tplc="419EB2B8">
      <w:start w:val="1"/>
      <w:numFmt w:val="decimal"/>
      <w:lvlText w:val="%1."/>
      <w:lvlJc w:val="center"/>
      <w:pPr>
        <w:tabs>
          <w:tab w:val="num" w:pos="1429"/>
        </w:tabs>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2" w15:restartNumberingAfterBreak="0">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2D522D"/>
    <w:multiLevelType w:val="hybridMultilevel"/>
    <w:tmpl w:val="376C9E7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D30061"/>
    <w:multiLevelType w:val="multilevel"/>
    <w:tmpl w:val="790AF330"/>
    <w:lvl w:ilvl="0">
      <w:start w:val="7"/>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7"/>
  </w:num>
  <w:num w:numId="13">
    <w:abstractNumId w:val="21"/>
  </w:num>
  <w:num w:numId="14">
    <w:abstractNumId w:val="0"/>
  </w:num>
  <w:num w:numId="15">
    <w:abstractNumId w:val="31"/>
  </w:num>
  <w:num w:numId="16">
    <w:abstractNumId w:val="7"/>
  </w:num>
  <w:num w:numId="17">
    <w:abstractNumId w:val="20"/>
  </w:num>
  <w:num w:numId="18">
    <w:abstractNumId w:val="26"/>
  </w:num>
  <w:num w:numId="19">
    <w:abstractNumId w:val="13"/>
  </w:num>
  <w:num w:numId="20">
    <w:abstractNumId w:val="36"/>
  </w:num>
  <w:num w:numId="21">
    <w:abstractNumId w:val="33"/>
  </w:num>
  <w:num w:numId="22">
    <w:abstractNumId w:val="10"/>
  </w:num>
  <w:num w:numId="23">
    <w:abstractNumId w:val="42"/>
  </w:num>
  <w:num w:numId="24">
    <w:abstractNumId w:val="45"/>
  </w:num>
  <w:num w:numId="25">
    <w:abstractNumId w:val="12"/>
  </w:num>
  <w:num w:numId="26">
    <w:abstractNumId w:val="41"/>
  </w:num>
  <w:num w:numId="27">
    <w:abstractNumId w:val="6"/>
  </w:num>
  <w:num w:numId="28">
    <w:abstractNumId w:val="19"/>
  </w:num>
  <w:num w:numId="29">
    <w:abstractNumId w:val="25"/>
  </w:num>
  <w:num w:numId="30">
    <w:abstractNumId w:val="44"/>
  </w:num>
  <w:num w:numId="31">
    <w:abstractNumId w:val="24"/>
  </w:num>
  <w:num w:numId="32">
    <w:abstractNumId w:val="4"/>
  </w:num>
  <w:num w:numId="33">
    <w:abstractNumId w:val="40"/>
  </w:num>
  <w:num w:numId="34">
    <w:abstractNumId w:val="16"/>
  </w:num>
  <w:num w:numId="35">
    <w:abstractNumId w:val="43"/>
  </w:num>
  <w:num w:numId="36">
    <w:abstractNumId w:val="35"/>
  </w:num>
  <w:num w:numId="37">
    <w:abstractNumId w:val="9"/>
  </w:num>
  <w:num w:numId="38">
    <w:abstractNumId w:val="3"/>
  </w:num>
  <w:num w:numId="39">
    <w:abstractNumId w:val="18"/>
  </w:num>
  <w:num w:numId="40">
    <w:abstractNumId w:val="15"/>
  </w:num>
  <w:num w:numId="41">
    <w:abstractNumId w:val="30"/>
  </w:num>
  <w:num w:numId="42">
    <w:abstractNumId w:val="11"/>
  </w:num>
  <w:num w:numId="43">
    <w:abstractNumId w:val="28"/>
  </w:num>
  <w:num w:numId="44">
    <w:abstractNumId w:val="32"/>
  </w:num>
  <w:num w:numId="45">
    <w:abstractNumId w:val="1"/>
  </w:num>
  <w:num w:numId="46">
    <w:abstractNumId w:val="14"/>
  </w:num>
  <w:num w:numId="47">
    <w:abstractNumId w:val="23"/>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7"/>
    <w:rsid w:val="004951BF"/>
    <w:rsid w:val="0083459E"/>
    <w:rsid w:val="00E43110"/>
    <w:rsid w:val="00FD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83B4F-2F86-46C9-8B9C-A90E08C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59E"/>
    <w:pPr>
      <w:keepNext/>
      <w:spacing w:line="360" w:lineRule="auto"/>
      <w:jc w:val="center"/>
      <w:outlineLvl w:val="0"/>
    </w:pPr>
    <w:rPr>
      <w:b/>
      <w:sz w:val="28"/>
    </w:rPr>
  </w:style>
  <w:style w:type="paragraph" w:styleId="2">
    <w:name w:val="heading 2"/>
    <w:basedOn w:val="a"/>
    <w:next w:val="a"/>
    <w:link w:val="20"/>
    <w:unhideWhenUsed/>
    <w:qFormat/>
    <w:rsid w:val="0083459E"/>
    <w:pPr>
      <w:keepNext/>
      <w:jc w:val="both"/>
      <w:outlineLvl w:val="1"/>
    </w:pPr>
    <w:rPr>
      <w:b/>
      <w:i/>
      <w:sz w:val="28"/>
    </w:rPr>
  </w:style>
  <w:style w:type="paragraph" w:styleId="3">
    <w:name w:val="heading 3"/>
    <w:basedOn w:val="a"/>
    <w:next w:val="a"/>
    <w:link w:val="30"/>
    <w:qFormat/>
    <w:rsid w:val="008345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59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3459E"/>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3459E"/>
    <w:rPr>
      <w:rFonts w:ascii="Arial" w:eastAsia="Times New Roman" w:hAnsi="Arial" w:cs="Arial"/>
      <w:b/>
      <w:bCs/>
      <w:sz w:val="26"/>
      <w:szCs w:val="26"/>
      <w:lang w:eastAsia="ru-RU"/>
    </w:rPr>
  </w:style>
  <w:style w:type="character" w:styleId="a3">
    <w:name w:val="Hyperlink"/>
    <w:uiPriority w:val="99"/>
    <w:unhideWhenUsed/>
    <w:rsid w:val="0083459E"/>
    <w:rPr>
      <w:color w:val="0563C1"/>
      <w:u w:val="single"/>
    </w:rPr>
  </w:style>
  <w:style w:type="paragraph" w:styleId="a4">
    <w:name w:val="Body Text"/>
    <w:basedOn w:val="a"/>
    <w:link w:val="a5"/>
    <w:unhideWhenUsed/>
    <w:rsid w:val="0083459E"/>
    <w:pPr>
      <w:spacing w:line="360" w:lineRule="auto"/>
      <w:jc w:val="both"/>
    </w:pPr>
    <w:rPr>
      <w:sz w:val="28"/>
    </w:rPr>
  </w:style>
  <w:style w:type="character" w:customStyle="1" w:styleId="a5">
    <w:name w:val="Основной текст Знак"/>
    <w:basedOn w:val="a0"/>
    <w:link w:val="a4"/>
    <w:rsid w:val="0083459E"/>
    <w:rPr>
      <w:rFonts w:ascii="Times New Roman" w:eastAsia="Times New Roman" w:hAnsi="Times New Roman" w:cs="Times New Roman"/>
      <w:sz w:val="28"/>
      <w:szCs w:val="20"/>
      <w:lang w:eastAsia="ru-RU"/>
    </w:rPr>
  </w:style>
  <w:style w:type="paragraph" w:styleId="21">
    <w:name w:val="Body Text 2"/>
    <w:basedOn w:val="a"/>
    <w:link w:val="22"/>
    <w:unhideWhenUsed/>
    <w:rsid w:val="0083459E"/>
    <w:pPr>
      <w:jc w:val="both"/>
    </w:pPr>
    <w:rPr>
      <w:b/>
      <w:i/>
      <w:sz w:val="28"/>
    </w:rPr>
  </w:style>
  <w:style w:type="character" w:customStyle="1" w:styleId="22">
    <w:name w:val="Основной текст 2 Знак"/>
    <w:basedOn w:val="a0"/>
    <w:link w:val="21"/>
    <w:rsid w:val="0083459E"/>
    <w:rPr>
      <w:rFonts w:ascii="Times New Roman" w:eastAsia="Times New Roman" w:hAnsi="Times New Roman" w:cs="Times New Roman"/>
      <w:b/>
      <w:i/>
      <w:sz w:val="28"/>
      <w:szCs w:val="20"/>
      <w:lang w:eastAsia="ru-RU"/>
    </w:rPr>
  </w:style>
  <w:style w:type="paragraph" w:styleId="a6">
    <w:name w:val="List Paragraph"/>
    <w:basedOn w:val="a"/>
    <w:qFormat/>
    <w:rsid w:val="0083459E"/>
    <w:pPr>
      <w:ind w:left="720"/>
      <w:contextualSpacing/>
    </w:pPr>
    <w:rPr>
      <w:rFonts w:ascii="Calibri" w:eastAsia="Calibri" w:hAnsi="Calibri"/>
      <w:sz w:val="22"/>
      <w:szCs w:val="22"/>
      <w:lang w:eastAsia="en-US"/>
    </w:rPr>
  </w:style>
  <w:style w:type="paragraph" w:customStyle="1" w:styleId="11">
    <w:name w:val="Без интервала1"/>
    <w:rsid w:val="0083459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83459E"/>
    <w:pPr>
      <w:widowControl w:val="0"/>
      <w:autoSpaceDE w:val="0"/>
      <w:autoSpaceDN w:val="0"/>
      <w:adjustRightInd w:val="0"/>
      <w:spacing w:line="226" w:lineRule="exact"/>
    </w:pPr>
    <w:rPr>
      <w:sz w:val="24"/>
      <w:szCs w:val="24"/>
    </w:rPr>
  </w:style>
  <w:style w:type="paragraph" w:customStyle="1" w:styleId="23">
    <w:name w:val="Без интервала2"/>
    <w:rsid w:val="0083459E"/>
    <w:pPr>
      <w:spacing w:after="0" w:line="240" w:lineRule="auto"/>
    </w:pPr>
    <w:rPr>
      <w:rFonts w:ascii="Calibri" w:eastAsia="Times New Roman" w:hAnsi="Calibri" w:cs="Times New Roman"/>
      <w:lang w:eastAsia="ru-RU"/>
    </w:rPr>
  </w:style>
  <w:style w:type="character" w:customStyle="1" w:styleId="FontStyle11">
    <w:name w:val="Font Style11"/>
    <w:uiPriority w:val="99"/>
    <w:rsid w:val="0083459E"/>
    <w:rPr>
      <w:rFonts w:ascii="Times New Roman" w:hAnsi="Times New Roman" w:cs="Times New Roman" w:hint="default"/>
      <w:sz w:val="18"/>
    </w:rPr>
  </w:style>
  <w:style w:type="character" w:customStyle="1" w:styleId="FontStyle12">
    <w:name w:val="Font Style12"/>
    <w:uiPriority w:val="99"/>
    <w:rsid w:val="0083459E"/>
    <w:rPr>
      <w:rFonts w:ascii="Times New Roman" w:hAnsi="Times New Roman" w:cs="Times New Roman" w:hint="default"/>
      <w:spacing w:val="10"/>
      <w:sz w:val="14"/>
    </w:rPr>
  </w:style>
  <w:style w:type="paragraph" w:styleId="a7">
    <w:name w:val="footer"/>
    <w:basedOn w:val="a"/>
    <w:link w:val="a8"/>
    <w:uiPriority w:val="99"/>
    <w:rsid w:val="0083459E"/>
    <w:pPr>
      <w:tabs>
        <w:tab w:val="center" w:pos="4677"/>
        <w:tab w:val="right" w:pos="9355"/>
      </w:tabs>
    </w:pPr>
    <w:rPr>
      <w:rFonts w:ascii="Arial" w:hAnsi="Arial"/>
      <w:sz w:val="24"/>
      <w:szCs w:val="24"/>
    </w:rPr>
  </w:style>
  <w:style w:type="character" w:customStyle="1" w:styleId="a8">
    <w:name w:val="Нижний колонтитул Знак"/>
    <w:basedOn w:val="a0"/>
    <w:link w:val="a7"/>
    <w:uiPriority w:val="99"/>
    <w:rsid w:val="0083459E"/>
    <w:rPr>
      <w:rFonts w:ascii="Arial" w:eastAsia="Times New Roman" w:hAnsi="Arial" w:cs="Times New Roman"/>
      <w:sz w:val="24"/>
      <w:szCs w:val="24"/>
      <w:lang w:eastAsia="ru-RU"/>
    </w:rPr>
  </w:style>
  <w:style w:type="paragraph" w:styleId="31">
    <w:name w:val="Body Text Indent 3"/>
    <w:basedOn w:val="a"/>
    <w:link w:val="32"/>
    <w:rsid w:val="0083459E"/>
    <w:pPr>
      <w:ind w:left="792" w:hanging="360"/>
    </w:pPr>
    <w:rPr>
      <w:rFonts w:ascii="Arial" w:hAnsi="Arial"/>
      <w:sz w:val="24"/>
      <w:szCs w:val="26"/>
    </w:rPr>
  </w:style>
  <w:style w:type="character" w:customStyle="1" w:styleId="32">
    <w:name w:val="Основной текст с отступом 3 Знак"/>
    <w:basedOn w:val="a0"/>
    <w:link w:val="31"/>
    <w:rsid w:val="0083459E"/>
    <w:rPr>
      <w:rFonts w:ascii="Arial" w:eastAsia="Times New Roman" w:hAnsi="Arial" w:cs="Times New Roman"/>
      <w:sz w:val="24"/>
      <w:szCs w:val="26"/>
      <w:lang w:eastAsia="ru-RU"/>
    </w:rPr>
  </w:style>
  <w:style w:type="paragraph" w:styleId="a9">
    <w:name w:val="Title"/>
    <w:basedOn w:val="a"/>
    <w:link w:val="aa"/>
    <w:qFormat/>
    <w:rsid w:val="0083459E"/>
    <w:pPr>
      <w:ind w:left="-180"/>
      <w:jc w:val="center"/>
    </w:pPr>
    <w:rPr>
      <w:rFonts w:ascii="Arial" w:hAnsi="Arial"/>
      <w:b/>
      <w:bCs/>
      <w:sz w:val="24"/>
      <w:szCs w:val="24"/>
    </w:rPr>
  </w:style>
  <w:style w:type="character" w:customStyle="1" w:styleId="aa">
    <w:name w:val="Название Знак"/>
    <w:basedOn w:val="a0"/>
    <w:link w:val="a9"/>
    <w:rsid w:val="0083459E"/>
    <w:rPr>
      <w:rFonts w:ascii="Arial" w:eastAsia="Times New Roman" w:hAnsi="Arial" w:cs="Times New Roman"/>
      <w:b/>
      <w:bCs/>
      <w:sz w:val="24"/>
      <w:szCs w:val="24"/>
      <w:lang w:eastAsia="ru-RU"/>
    </w:rPr>
  </w:style>
  <w:style w:type="paragraph" w:customStyle="1" w:styleId="12">
    <w:name w:val="Обычный с отступом 1 см"/>
    <w:basedOn w:val="a"/>
    <w:rsid w:val="0083459E"/>
    <w:pPr>
      <w:widowControl w:val="0"/>
      <w:spacing w:line="360" w:lineRule="auto"/>
      <w:ind w:firstLine="567"/>
      <w:jc w:val="both"/>
    </w:pPr>
    <w:rPr>
      <w:rFonts w:ascii="Arial" w:hAnsi="Arial"/>
      <w:sz w:val="28"/>
    </w:rPr>
  </w:style>
  <w:style w:type="paragraph" w:styleId="ab">
    <w:name w:val="Body Text Indent"/>
    <w:basedOn w:val="a"/>
    <w:link w:val="ac"/>
    <w:rsid w:val="0083459E"/>
    <w:pPr>
      <w:spacing w:after="120"/>
      <w:ind w:left="283"/>
    </w:pPr>
    <w:rPr>
      <w:rFonts w:ascii="Arial" w:hAnsi="Arial"/>
      <w:sz w:val="24"/>
      <w:szCs w:val="24"/>
    </w:rPr>
  </w:style>
  <w:style w:type="character" w:customStyle="1" w:styleId="ac">
    <w:name w:val="Основной текст с отступом Знак"/>
    <w:basedOn w:val="a0"/>
    <w:link w:val="ab"/>
    <w:rsid w:val="0083459E"/>
    <w:rPr>
      <w:rFonts w:ascii="Arial" w:eastAsia="Times New Roman" w:hAnsi="Arial" w:cs="Times New Roman"/>
      <w:sz w:val="24"/>
      <w:szCs w:val="24"/>
      <w:lang w:eastAsia="ru-RU"/>
    </w:rPr>
  </w:style>
  <w:style w:type="paragraph" w:styleId="33">
    <w:name w:val="Body Text 3"/>
    <w:basedOn w:val="a"/>
    <w:link w:val="34"/>
    <w:rsid w:val="0083459E"/>
    <w:pPr>
      <w:spacing w:after="120"/>
    </w:pPr>
    <w:rPr>
      <w:rFonts w:ascii="Arial" w:hAnsi="Arial"/>
      <w:sz w:val="16"/>
      <w:szCs w:val="16"/>
    </w:rPr>
  </w:style>
  <w:style w:type="character" w:customStyle="1" w:styleId="34">
    <w:name w:val="Основной текст 3 Знак"/>
    <w:basedOn w:val="a0"/>
    <w:link w:val="33"/>
    <w:rsid w:val="0083459E"/>
    <w:rPr>
      <w:rFonts w:ascii="Arial" w:eastAsia="Times New Roman" w:hAnsi="Arial" w:cs="Times New Roman"/>
      <w:sz w:val="16"/>
      <w:szCs w:val="16"/>
      <w:lang w:eastAsia="ru-RU"/>
    </w:rPr>
  </w:style>
  <w:style w:type="paragraph" w:styleId="ad">
    <w:name w:val="Subtitle"/>
    <w:basedOn w:val="a"/>
    <w:link w:val="ae"/>
    <w:qFormat/>
    <w:rsid w:val="0083459E"/>
    <w:pPr>
      <w:jc w:val="center"/>
    </w:pPr>
    <w:rPr>
      <w:rFonts w:ascii="Arial" w:hAnsi="Arial"/>
      <w:b/>
      <w:bCs/>
      <w:sz w:val="24"/>
      <w:szCs w:val="24"/>
    </w:rPr>
  </w:style>
  <w:style w:type="character" w:customStyle="1" w:styleId="ae">
    <w:name w:val="Подзаголовок Знак"/>
    <w:basedOn w:val="a0"/>
    <w:link w:val="ad"/>
    <w:rsid w:val="0083459E"/>
    <w:rPr>
      <w:rFonts w:ascii="Arial" w:eastAsia="Times New Roman" w:hAnsi="Arial" w:cs="Times New Roman"/>
      <w:b/>
      <w:bCs/>
      <w:sz w:val="24"/>
      <w:szCs w:val="24"/>
      <w:lang w:eastAsia="ru-RU"/>
    </w:rPr>
  </w:style>
  <w:style w:type="paragraph" w:styleId="24">
    <w:name w:val="Body Text Indent 2"/>
    <w:basedOn w:val="a"/>
    <w:link w:val="25"/>
    <w:rsid w:val="0083459E"/>
    <w:pPr>
      <w:spacing w:after="120" w:line="480" w:lineRule="auto"/>
      <w:ind w:left="283"/>
    </w:pPr>
    <w:rPr>
      <w:rFonts w:ascii="Arial" w:hAnsi="Arial"/>
      <w:sz w:val="24"/>
      <w:szCs w:val="24"/>
    </w:rPr>
  </w:style>
  <w:style w:type="character" w:customStyle="1" w:styleId="25">
    <w:name w:val="Основной текст с отступом 2 Знак"/>
    <w:basedOn w:val="a0"/>
    <w:link w:val="24"/>
    <w:rsid w:val="0083459E"/>
    <w:rPr>
      <w:rFonts w:ascii="Arial" w:eastAsia="Times New Roman" w:hAnsi="Arial" w:cs="Times New Roman"/>
      <w:sz w:val="24"/>
      <w:szCs w:val="24"/>
      <w:lang w:eastAsia="ru-RU"/>
    </w:rPr>
  </w:style>
  <w:style w:type="paragraph" w:customStyle="1" w:styleId="ConsTitle">
    <w:name w:val="ConsTitle"/>
    <w:rsid w:val="008345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caption"/>
    <w:basedOn w:val="a"/>
    <w:next w:val="a"/>
    <w:uiPriority w:val="35"/>
    <w:qFormat/>
    <w:rsid w:val="0083459E"/>
    <w:pPr>
      <w:spacing w:before="120" w:after="120" w:line="360" w:lineRule="auto"/>
      <w:jc w:val="center"/>
    </w:pPr>
    <w:rPr>
      <w:rFonts w:ascii="Arial" w:hAnsi="Arial"/>
      <w:b/>
      <w:bCs/>
      <w:sz w:val="28"/>
    </w:rPr>
  </w:style>
  <w:style w:type="paragraph" w:styleId="af0">
    <w:name w:val="header"/>
    <w:basedOn w:val="a"/>
    <w:link w:val="af1"/>
    <w:rsid w:val="0083459E"/>
    <w:pPr>
      <w:tabs>
        <w:tab w:val="center" w:pos="4677"/>
        <w:tab w:val="right" w:pos="9355"/>
      </w:tabs>
    </w:pPr>
    <w:rPr>
      <w:rFonts w:ascii="Arial" w:hAnsi="Arial"/>
      <w:sz w:val="24"/>
      <w:szCs w:val="24"/>
    </w:rPr>
  </w:style>
  <w:style w:type="character" w:customStyle="1" w:styleId="af1">
    <w:name w:val="Верхний колонтитул Знак"/>
    <w:basedOn w:val="a0"/>
    <w:link w:val="af0"/>
    <w:rsid w:val="0083459E"/>
    <w:rPr>
      <w:rFonts w:ascii="Arial" w:eastAsia="Times New Roman" w:hAnsi="Arial" w:cs="Times New Roman"/>
      <w:sz w:val="24"/>
      <w:szCs w:val="24"/>
      <w:lang w:eastAsia="ru-RU"/>
    </w:rPr>
  </w:style>
  <w:style w:type="character" w:styleId="af2">
    <w:name w:val="line number"/>
    <w:basedOn w:val="a0"/>
    <w:rsid w:val="0083459E"/>
  </w:style>
  <w:style w:type="character" w:styleId="af3">
    <w:name w:val="page number"/>
    <w:basedOn w:val="a0"/>
    <w:rsid w:val="0083459E"/>
  </w:style>
  <w:style w:type="paragraph" w:customStyle="1" w:styleId="1121">
    <w:name w:val="Стиль Обычный с отступом 1 см + 12 пт полужирный По центру снизу...1"/>
    <w:basedOn w:val="12"/>
    <w:rsid w:val="0083459E"/>
    <w:pPr>
      <w:widowControl/>
      <w:pBdr>
        <w:bottom w:val="single" w:sz="24" w:space="1" w:color="auto"/>
      </w:pBdr>
      <w:ind w:firstLine="680"/>
      <w:jc w:val="center"/>
    </w:pPr>
    <w:rPr>
      <w:b/>
      <w:bCs/>
      <w:sz w:val="24"/>
    </w:rPr>
  </w:style>
  <w:style w:type="paragraph" w:customStyle="1" w:styleId="110">
    <w:name w:val="Стиль Обычный с отступом 1 см + 10 пт полужирный По центру сверх..."/>
    <w:basedOn w:val="12"/>
    <w:rsid w:val="0083459E"/>
    <w:pPr>
      <w:widowControl/>
      <w:pBdr>
        <w:top w:val="single" w:sz="24" w:space="1" w:color="auto"/>
      </w:pBdr>
      <w:ind w:firstLine="680"/>
      <w:jc w:val="center"/>
    </w:pPr>
    <w:rPr>
      <w:b/>
      <w:bCs/>
      <w:sz w:val="20"/>
    </w:rPr>
  </w:style>
  <w:style w:type="paragraph" w:styleId="26">
    <w:name w:val="toc 2"/>
    <w:basedOn w:val="a"/>
    <w:next w:val="a"/>
    <w:uiPriority w:val="39"/>
    <w:rsid w:val="0083459E"/>
    <w:pPr>
      <w:spacing w:before="120"/>
    </w:pPr>
    <w:rPr>
      <w:rFonts w:ascii="Arial" w:hAnsi="Arial"/>
      <w:bCs/>
      <w:sz w:val="24"/>
      <w:szCs w:val="24"/>
    </w:rPr>
  </w:style>
  <w:style w:type="paragraph" w:styleId="af4">
    <w:name w:val="Normal (Web)"/>
    <w:basedOn w:val="a"/>
    <w:uiPriority w:val="99"/>
    <w:unhideWhenUsed/>
    <w:rsid w:val="0083459E"/>
    <w:pPr>
      <w:spacing w:before="100" w:beforeAutospacing="1" w:after="100" w:afterAutospacing="1"/>
    </w:pPr>
    <w:rPr>
      <w:rFonts w:ascii="Arial" w:hAnsi="Arial"/>
      <w:sz w:val="24"/>
      <w:szCs w:val="24"/>
    </w:rPr>
  </w:style>
  <w:style w:type="paragraph" w:styleId="af5">
    <w:name w:val="TOC Heading"/>
    <w:basedOn w:val="1"/>
    <w:next w:val="a"/>
    <w:uiPriority w:val="39"/>
    <w:unhideWhenUsed/>
    <w:qFormat/>
    <w:rsid w:val="0083459E"/>
    <w:pPr>
      <w:spacing w:before="240" w:after="60"/>
      <w:jc w:val="left"/>
      <w:outlineLvl w:val="9"/>
    </w:pPr>
    <w:rPr>
      <w:rFonts w:ascii="Cambria" w:hAnsi="Cambria"/>
      <w:bCs/>
      <w:kern w:val="32"/>
      <w:sz w:val="32"/>
      <w:szCs w:val="32"/>
    </w:rPr>
  </w:style>
  <w:style w:type="paragraph" w:styleId="13">
    <w:name w:val="toc 1"/>
    <w:basedOn w:val="a"/>
    <w:next w:val="a"/>
    <w:autoRedefine/>
    <w:uiPriority w:val="39"/>
    <w:rsid w:val="0083459E"/>
    <w:pPr>
      <w:tabs>
        <w:tab w:val="left" w:pos="440"/>
        <w:tab w:val="right" w:leader="dot" w:pos="10195"/>
      </w:tabs>
      <w:spacing w:line="360" w:lineRule="auto"/>
    </w:pPr>
    <w:rPr>
      <w:rFonts w:ascii="Arial" w:hAnsi="Arial"/>
      <w:sz w:val="24"/>
      <w:szCs w:val="24"/>
    </w:rPr>
  </w:style>
  <w:style w:type="paragraph" w:styleId="af6">
    <w:name w:val="Balloon Text"/>
    <w:basedOn w:val="a"/>
    <w:link w:val="af7"/>
    <w:rsid w:val="0083459E"/>
    <w:rPr>
      <w:rFonts w:ascii="Tahoma" w:hAnsi="Tahoma" w:cs="Tahoma"/>
      <w:sz w:val="16"/>
      <w:szCs w:val="16"/>
    </w:rPr>
  </w:style>
  <w:style w:type="character" w:customStyle="1" w:styleId="af7">
    <w:name w:val="Текст выноски Знак"/>
    <w:basedOn w:val="a0"/>
    <w:link w:val="af6"/>
    <w:rsid w:val="0083459E"/>
    <w:rPr>
      <w:rFonts w:ascii="Tahoma" w:eastAsia="Times New Roman" w:hAnsi="Tahoma" w:cs="Tahoma"/>
      <w:sz w:val="16"/>
      <w:szCs w:val="16"/>
      <w:lang w:eastAsia="ru-RU"/>
    </w:rPr>
  </w:style>
  <w:style w:type="paragraph" w:styleId="35">
    <w:name w:val="toc 3"/>
    <w:basedOn w:val="a"/>
    <w:next w:val="a"/>
    <w:autoRedefine/>
    <w:uiPriority w:val="39"/>
    <w:rsid w:val="0083459E"/>
    <w:pPr>
      <w:ind w:left="48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roshenkoolga@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6827</Words>
  <Characters>38914</Characters>
  <Application>Microsoft Office Word</Application>
  <DocSecurity>0</DocSecurity>
  <Lines>324</Lines>
  <Paragraphs>91</Paragraphs>
  <ScaleCrop>false</ScaleCrop>
  <Company>Microsoft</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Sand Prai</cp:lastModifiedBy>
  <cp:revision>4</cp:revision>
  <dcterms:created xsi:type="dcterms:W3CDTF">2020-02-09T02:28:00Z</dcterms:created>
  <dcterms:modified xsi:type="dcterms:W3CDTF">2020-02-09T02:48:00Z</dcterms:modified>
</cp:coreProperties>
</file>